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C66" w:rsidRPr="00F11523" w:rsidRDefault="005F2C66" w:rsidP="00F11523">
      <w:pPr>
        <w:spacing w:after="0" w:line="240" w:lineRule="auto"/>
        <w:jc w:val="center"/>
        <w:rPr>
          <w:rFonts w:ascii="Times New Roman" w:eastAsia="Times New Roman" w:hAnsi="Times New Roman" w:cs="Times New Roman"/>
          <w:b/>
          <w:sz w:val="28"/>
          <w:szCs w:val="28"/>
          <w:lang w:eastAsia="ru-RU"/>
        </w:rPr>
      </w:pPr>
      <w:r w:rsidRPr="00F11523">
        <w:rPr>
          <w:rFonts w:ascii="Times New Roman" w:eastAsia="Times New Roman" w:hAnsi="Times New Roman" w:cs="Times New Roman"/>
          <w:b/>
          <w:sz w:val="28"/>
          <w:szCs w:val="28"/>
          <w:lang w:eastAsia="ru-RU"/>
        </w:rPr>
        <w:t xml:space="preserve">Отчет о ходе исполнения в 2015 г. </w:t>
      </w:r>
    </w:p>
    <w:p w:rsidR="00705A7A" w:rsidRPr="00F11523" w:rsidRDefault="005F2C66" w:rsidP="00F11523">
      <w:pPr>
        <w:spacing w:after="0" w:line="240" w:lineRule="auto"/>
        <w:jc w:val="center"/>
        <w:rPr>
          <w:rFonts w:ascii="Times New Roman" w:eastAsia="Times New Roman" w:hAnsi="Times New Roman" w:cs="Times New Roman"/>
          <w:b/>
          <w:sz w:val="28"/>
          <w:szCs w:val="28"/>
          <w:lang w:eastAsia="ru-RU"/>
        </w:rPr>
      </w:pPr>
      <w:r w:rsidRPr="00F11523">
        <w:rPr>
          <w:rFonts w:ascii="Times New Roman" w:eastAsia="Times New Roman" w:hAnsi="Times New Roman" w:cs="Times New Roman"/>
          <w:b/>
          <w:sz w:val="28"/>
          <w:szCs w:val="28"/>
          <w:lang w:eastAsia="ru-RU"/>
        </w:rPr>
        <w:t xml:space="preserve">Плана </w:t>
      </w:r>
      <w:r w:rsidR="00705A7A" w:rsidRPr="00F11523">
        <w:rPr>
          <w:rFonts w:ascii="Times New Roman" w:eastAsia="Times New Roman" w:hAnsi="Times New Roman" w:cs="Times New Roman"/>
          <w:b/>
          <w:sz w:val="28"/>
          <w:szCs w:val="28"/>
          <w:lang w:eastAsia="ru-RU"/>
        </w:rPr>
        <w:t>дополнительных мер, направленных на снижение смертности</w:t>
      </w:r>
      <w:r w:rsidR="0064756E" w:rsidRPr="00F11523">
        <w:rPr>
          <w:rFonts w:ascii="Times New Roman" w:eastAsia="Times New Roman" w:hAnsi="Times New Roman" w:cs="Times New Roman"/>
          <w:b/>
          <w:sz w:val="28"/>
          <w:szCs w:val="28"/>
          <w:lang w:eastAsia="ru-RU"/>
        </w:rPr>
        <w:t xml:space="preserve"> населения</w:t>
      </w:r>
    </w:p>
    <w:p w:rsidR="00653CA3" w:rsidRPr="00F11523" w:rsidRDefault="00705A7A" w:rsidP="00F11523">
      <w:pPr>
        <w:spacing w:after="0" w:line="240" w:lineRule="auto"/>
        <w:jc w:val="center"/>
        <w:rPr>
          <w:rFonts w:ascii="Times New Roman" w:eastAsia="Times New Roman" w:hAnsi="Times New Roman" w:cs="Times New Roman"/>
          <w:b/>
          <w:sz w:val="28"/>
          <w:szCs w:val="28"/>
          <w:lang w:eastAsia="ru-RU"/>
        </w:rPr>
      </w:pPr>
      <w:r w:rsidRPr="00F11523">
        <w:rPr>
          <w:rFonts w:ascii="Times New Roman" w:eastAsia="Times New Roman" w:hAnsi="Times New Roman" w:cs="Times New Roman"/>
          <w:b/>
          <w:sz w:val="28"/>
          <w:szCs w:val="28"/>
          <w:lang w:eastAsia="ru-RU"/>
        </w:rPr>
        <w:t>в Киреевском районе</w:t>
      </w:r>
      <w:r w:rsidR="0064756E" w:rsidRPr="00F11523">
        <w:rPr>
          <w:rFonts w:ascii="Times New Roman" w:eastAsia="Times New Roman" w:hAnsi="Times New Roman" w:cs="Times New Roman"/>
          <w:b/>
          <w:sz w:val="28"/>
          <w:szCs w:val="28"/>
          <w:lang w:eastAsia="ru-RU"/>
        </w:rPr>
        <w:t>,</w:t>
      </w:r>
      <w:r w:rsidRPr="00F11523">
        <w:rPr>
          <w:rFonts w:ascii="Times New Roman" w:eastAsia="Times New Roman" w:hAnsi="Times New Roman" w:cs="Times New Roman"/>
          <w:b/>
          <w:sz w:val="28"/>
          <w:szCs w:val="28"/>
          <w:lang w:eastAsia="ru-RU"/>
        </w:rPr>
        <w:t xml:space="preserve"> на 2015 – 2017 годы</w:t>
      </w:r>
    </w:p>
    <w:p w:rsidR="00F02E7C" w:rsidRPr="00F11523" w:rsidRDefault="00F02E7C" w:rsidP="00F11523">
      <w:pPr>
        <w:spacing w:after="0" w:line="240" w:lineRule="auto"/>
        <w:jc w:val="center"/>
        <w:rPr>
          <w:rFonts w:ascii="Times New Roman" w:eastAsia="Times New Roman" w:hAnsi="Times New Roman" w:cs="Times New Roman"/>
          <w:b/>
          <w:sz w:val="28"/>
          <w:szCs w:val="28"/>
          <w:lang w:eastAsia="ru-RU"/>
        </w:rPr>
      </w:pPr>
    </w:p>
    <w:p w:rsidR="00705A7A" w:rsidRPr="00F11523" w:rsidRDefault="00705A7A" w:rsidP="00F11523">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5528"/>
        <w:gridCol w:w="142"/>
        <w:gridCol w:w="7938"/>
        <w:gridCol w:w="284"/>
      </w:tblGrid>
      <w:tr w:rsidR="005F2C66" w:rsidRPr="00F11523" w:rsidTr="008E47D0">
        <w:tc>
          <w:tcPr>
            <w:tcW w:w="817" w:type="dxa"/>
          </w:tcPr>
          <w:p w:rsidR="005F2C66" w:rsidRPr="00F11523" w:rsidRDefault="005F2C66"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п/п</w:t>
            </w:r>
          </w:p>
        </w:tc>
        <w:tc>
          <w:tcPr>
            <w:tcW w:w="5528" w:type="dxa"/>
          </w:tcPr>
          <w:p w:rsidR="005F2C66" w:rsidRPr="00F11523" w:rsidRDefault="005F2C66"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Наименование мероприятий</w:t>
            </w:r>
          </w:p>
        </w:tc>
        <w:tc>
          <w:tcPr>
            <w:tcW w:w="8364" w:type="dxa"/>
            <w:gridSpan w:val="3"/>
          </w:tcPr>
          <w:p w:rsidR="005F2C66" w:rsidRPr="00F11523" w:rsidRDefault="005F2C66"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Информация об исполнении</w:t>
            </w:r>
          </w:p>
        </w:tc>
      </w:tr>
      <w:tr w:rsidR="00705A7A" w:rsidRPr="00F11523" w:rsidTr="00A2141E">
        <w:tc>
          <w:tcPr>
            <w:tcW w:w="14709" w:type="dxa"/>
            <w:gridSpan w:val="5"/>
          </w:tcPr>
          <w:p w:rsidR="005F31A6" w:rsidRPr="00F11523" w:rsidRDefault="005F31A6" w:rsidP="00F11523">
            <w:pPr>
              <w:spacing w:after="0" w:line="240" w:lineRule="auto"/>
              <w:jc w:val="center"/>
              <w:rPr>
                <w:rFonts w:ascii="Times New Roman" w:hAnsi="Times New Roman" w:cs="Times New Roman"/>
                <w:b/>
                <w:sz w:val="28"/>
                <w:szCs w:val="28"/>
              </w:rPr>
            </w:pPr>
          </w:p>
          <w:p w:rsidR="00705A7A" w:rsidRPr="00F11523" w:rsidRDefault="00705A7A" w:rsidP="00F11523">
            <w:pPr>
              <w:pStyle w:val="a7"/>
              <w:numPr>
                <w:ilvl w:val="0"/>
                <w:numId w:val="2"/>
              </w:numPr>
              <w:spacing w:after="0" w:line="240" w:lineRule="auto"/>
              <w:jc w:val="center"/>
              <w:rPr>
                <w:rFonts w:ascii="Times New Roman" w:hAnsi="Times New Roman" w:cs="Times New Roman"/>
                <w:b/>
                <w:sz w:val="28"/>
                <w:szCs w:val="28"/>
              </w:rPr>
            </w:pPr>
            <w:r w:rsidRPr="00F11523">
              <w:rPr>
                <w:rFonts w:ascii="Times New Roman" w:hAnsi="Times New Roman" w:cs="Times New Roman"/>
                <w:b/>
                <w:sz w:val="28"/>
                <w:szCs w:val="28"/>
              </w:rPr>
              <w:t>Профилактика</w:t>
            </w:r>
            <w:r w:rsidR="0072568B" w:rsidRPr="00F11523">
              <w:rPr>
                <w:rFonts w:ascii="Times New Roman" w:hAnsi="Times New Roman" w:cs="Times New Roman"/>
                <w:b/>
                <w:sz w:val="28"/>
                <w:szCs w:val="28"/>
              </w:rPr>
              <w:t xml:space="preserve"> и организация раннего выявления</w:t>
            </w:r>
            <w:r w:rsidRPr="00F11523">
              <w:rPr>
                <w:rFonts w:ascii="Times New Roman" w:hAnsi="Times New Roman" w:cs="Times New Roman"/>
                <w:b/>
                <w:sz w:val="28"/>
                <w:szCs w:val="28"/>
              </w:rPr>
              <w:t xml:space="preserve"> заболеваний</w:t>
            </w:r>
          </w:p>
          <w:p w:rsidR="005F31A6" w:rsidRPr="00F11523" w:rsidRDefault="005F31A6" w:rsidP="00F11523">
            <w:pPr>
              <w:pStyle w:val="a7"/>
              <w:spacing w:after="0" w:line="240" w:lineRule="auto"/>
              <w:rPr>
                <w:rFonts w:ascii="Times New Roman" w:hAnsi="Times New Roman" w:cs="Times New Roman"/>
                <w:b/>
                <w:sz w:val="28"/>
                <w:szCs w:val="28"/>
              </w:rPr>
            </w:pPr>
          </w:p>
        </w:tc>
      </w:tr>
      <w:tr w:rsidR="005F2C66" w:rsidRPr="00F11523" w:rsidTr="008E47D0">
        <w:tc>
          <w:tcPr>
            <w:tcW w:w="817" w:type="dxa"/>
          </w:tcPr>
          <w:p w:rsidR="005F2C66" w:rsidRPr="00F11523" w:rsidRDefault="005F2C66"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1.1</w:t>
            </w:r>
          </w:p>
        </w:tc>
        <w:tc>
          <w:tcPr>
            <w:tcW w:w="5528" w:type="dxa"/>
          </w:tcPr>
          <w:p w:rsidR="005F2C66" w:rsidRPr="00F11523" w:rsidRDefault="005F2C66"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Реализация утвержденного комплекса мероприятий по снижению смертности в Киреевском районе (по отдельному плану)</w:t>
            </w:r>
          </w:p>
        </w:tc>
        <w:tc>
          <w:tcPr>
            <w:tcW w:w="8364" w:type="dxa"/>
            <w:gridSpan w:val="3"/>
          </w:tcPr>
          <w:p w:rsidR="005F2C66" w:rsidRPr="00F11523" w:rsidRDefault="004C2B65"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Комплекс мероприятий по снижению смертности в Киреевском районе реализуется ГУЗ ТО «Киреевская ЦРБ»</w:t>
            </w:r>
          </w:p>
        </w:tc>
      </w:tr>
      <w:tr w:rsidR="005F2C66" w:rsidRPr="00F11523" w:rsidTr="008E47D0">
        <w:tc>
          <w:tcPr>
            <w:tcW w:w="817" w:type="dxa"/>
          </w:tcPr>
          <w:p w:rsidR="005F2C66" w:rsidRPr="00F11523" w:rsidRDefault="005F2C66"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1.2</w:t>
            </w:r>
          </w:p>
        </w:tc>
        <w:tc>
          <w:tcPr>
            <w:tcW w:w="5528" w:type="dxa"/>
          </w:tcPr>
          <w:p w:rsidR="005F2C66" w:rsidRPr="00F11523" w:rsidRDefault="005F2C66"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в полном объеме  диспансеризации определенных групп населения, в том числе – детского населения</w:t>
            </w:r>
          </w:p>
        </w:tc>
        <w:tc>
          <w:tcPr>
            <w:tcW w:w="8364" w:type="dxa"/>
            <w:gridSpan w:val="3"/>
          </w:tcPr>
          <w:p w:rsidR="005F2C66" w:rsidRPr="00F11523" w:rsidRDefault="004C2B65"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В 2015 г. диспансеризацией отдельных групп взрослого населения было охвачено 100% запланированного контингента (12 951 чел.).</w:t>
            </w:r>
          </w:p>
          <w:p w:rsidR="004C2B65" w:rsidRPr="00F11523" w:rsidRDefault="004C2B65"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В 2015 году на базе ГУЗ ТО «Киреевская ЦРБ» прошли профилактические осмотры 4359 несовершеннолетних (77 % от общего количества обучающихся).</w:t>
            </w:r>
          </w:p>
        </w:tc>
      </w:tr>
      <w:tr w:rsidR="005F2C66" w:rsidRPr="00F11523" w:rsidTr="008E47D0">
        <w:tc>
          <w:tcPr>
            <w:tcW w:w="817" w:type="dxa"/>
          </w:tcPr>
          <w:p w:rsidR="005F2C66" w:rsidRPr="00F11523" w:rsidRDefault="005F2C66"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1.3</w:t>
            </w:r>
          </w:p>
        </w:tc>
        <w:tc>
          <w:tcPr>
            <w:tcW w:w="5528" w:type="dxa"/>
          </w:tcPr>
          <w:p w:rsidR="005F2C66" w:rsidRPr="00F11523" w:rsidRDefault="005F2C66"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Систематическое проведение акций «Твое сердце в твоих руках», в том числе в отдаленных населенных пунктах</w:t>
            </w:r>
          </w:p>
        </w:tc>
        <w:tc>
          <w:tcPr>
            <w:tcW w:w="8364" w:type="dxa"/>
            <w:gridSpan w:val="3"/>
          </w:tcPr>
          <w:p w:rsidR="005F2C66" w:rsidRPr="00F11523" w:rsidRDefault="004C2B65"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В 2015 г. акции «Твое сердце в твоих руках» были проведены в г.Киреевске, г. Болохово, г. Липки Киреевского района.</w:t>
            </w:r>
          </w:p>
        </w:tc>
      </w:tr>
      <w:tr w:rsidR="005F2C66" w:rsidRPr="00F11523" w:rsidTr="008E47D0">
        <w:tc>
          <w:tcPr>
            <w:tcW w:w="817" w:type="dxa"/>
          </w:tcPr>
          <w:p w:rsidR="005F2C66" w:rsidRPr="00F11523" w:rsidRDefault="005F2C66"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1.4</w:t>
            </w:r>
          </w:p>
        </w:tc>
        <w:tc>
          <w:tcPr>
            <w:tcW w:w="5528" w:type="dxa"/>
          </w:tcPr>
          <w:p w:rsidR="005F2C66" w:rsidRPr="00F11523" w:rsidRDefault="005F2C66"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Обучение населения методам самоконтроля                          за состоянием здоровья и самооздоровления </w:t>
            </w:r>
          </w:p>
        </w:tc>
        <w:tc>
          <w:tcPr>
            <w:tcW w:w="8364" w:type="dxa"/>
            <w:gridSpan w:val="3"/>
          </w:tcPr>
          <w:p w:rsidR="005F2C66" w:rsidRPr="00F11523" w:rsidRDefault="004C2B65"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Методам самоконтроля                          за состоянием здоровья и самооздоровления граждане обучаются медицинскими работниками ГУЗ ТО «Киреевская ЦРБ» во время проведения врчаебного приема, посредством размещения буклетов, памяток, информирования через СМИ и т.п.</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1.5</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профилактических бесед с детьми и подростками в подростковых клубах «Берегите здоровье!»</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В период с 13 по 14 ноября 2015 года в 8 подростковых клубах по месту жительства (г. Киреевск, г. Липки, п. Октябрьский, п. Шварцевский, п. Приупский, п. Бородинский) были организованы </w:t>
            </w:r>
            <w:r w:rsidRPr="00F11523">
              <w:rPr>
                <w:rFonts w:ascii="Times New Roman" w:hAnsi="Times New Roman" w:cs="Times New Roman"/>
                <w:sz w:val="28"/>
                <w:szCs w:val="28"/>
              </w:rPr>
              <w:lastRenderedPageBreak/>
              <w:t xml:space="preserve">и проведены с приглашением медицинских работников профилактические беседы для несовершеннолетних, направленные на формирование бережного отношения к здоровью, повышение информированности о профилактики заболеваний. Всего приняли участие в мероприятиях 120 подростков. </w:t>
            </w:r>
          </w:p>
        </w:tc>
      </w:tr>
      <w:tr w:rsidR="005F2C66" w:rsidRPr="00F11523" w:rsidTr="008E47D0">
        <w:tc>
          <w:tcPr>
            <w:tcW w:w="817" w:type="dxa"/>
          </w:tcPr>
          <w:p w:rsidR="005F2C66" w:rsidRPr="00F11523" w:rsidRDefault="005F2C66"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1.6</w:t>
            </w:r>
          </w:p>
        </w:tc>
        <w:tc>
          <w:tcPr>
            <w:tcW w:w="5528" w:type="dxa"/>
          </w:tcPr>
          <w:p w:rsidR="005F2C66" w:rsidRPr="00F11523" w:rsidRDefault="005F2C66"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Реализация комплекса мероприятий в рамках национального календаря профилактических прививок</w:t>
            </w:r>
          </w:p>
        </w:tc>
        <w:tc>
          <w:tcPr>
            <w:tcW w:w="8364" w:type="dxa"/>
            <w:gridSpan w:val="3"/>
          </w:tcPr>
          <w:p w:rsidR="005F2C66" w:rsidRPr="00F11523" w:rsidRDefault="004C2B65"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Национальный календарь профилактических прививок в ГУЗ ТО «Киреевская ЦРБ» реализуется в полном объеме.</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1.7</w:t>
            </w:r>
          </w:p>
        </w:tc>
        <w:tc>
          <w:tcPr>
            <w:tcW w:w="5528" w:type="dxa"/>
          </w:tcPr>
          <w:p w:rsidR="008E47D0" w:rsidRPr="00F11523" w:rsidRDefault="008E47D0" w:rsidP="00F11523">
            <w:pPr>
              <w:tabs>
                <w:tab w:val="left" w:pos="263"/>
              </w:tabs>
              <w:spacing w:after="0" w:line="240" w:lineRule="auto"/>
              <w:jc w:val="both"/>
              <w:rPr>
                <w:rFonts w:ascii="Times New Roman" w:hAnsi="Times New Roman" w:cs="Times New Roman"/>
                <w:spacing w:val="-14"/>
                <w:sz w:val="28"/>
                <w:szCs w:val="28"/>
              </w:rPr>
            </w:pPr>
            <w:r w:rsidRPr="00F11523">
              <w:rPr>
                <w:rFonts w:ascii="Times New Roman" w:hAnsi="Times New Roman" w:cs="Times New Roman"/>
                <w:spacing w:val="-14"/>
                <w:sz w:val="28"/>
                <w:szCs w:val="28"/>
              </w:rPr>
              <w:t>Организация отдыха, оздоровления и занятости детей Киреевского района</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За период с октября по декабрь 2015 года получили отдых и оздоровление 72 ребенка в возрасте от 7 до 17 лет, в том числе 24 находящиеся в трудной жизненной ситуации. Из них отдохнуло:</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 в санаторных оздоровительных лагерях – 42 человека (ООО «Пансионат с санаторно-курортным лечением «Велегож», Санаторий «Синтетик» РФ «ЭКОразвитие»),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 в загородном оздоровительном лагере – 12 человек (ООО «Пансионат с санаторно-курортным лечением «Велегож»),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в областных профильных лагерях – 18 человек (Ребячья республика, Золотое яблоко)</w:t>
            </w:r>
          </w:p>
        </w:tc>
      </w:tr>
      <w:tr w:rsidR="008E47D0" w:rsidRPr="00F11523" w:rsidTr="00A2141E">
        <w:tc>
          <w:tcPr>
            <w:tcW w:w="14709" w:type="dxa"/>
            <w:gridSpan w:val="5"/>
          </w:tcPr>
          <w:p w:rsidR="008E47D0" w:rsidRPr="00F11523" w:rsidRDefault="008E47D0" w:rsidP="00F11523">
            <w:pPr>
              <w:spacing w:after="0" w:line="240" w:lineRule="auto"/>
              <w:rPr>
                <w:rFonts w:ascii="Times New Roman" w:hAnsi="Times New Roman" w:cs="Times New Roman"/>
                <w:b/>
                <w:sz w:val="28"/>
                <w:szCs w:val="28"/>
              </w:rPr>
            </w:pPr>
          </w:p>
          <w:p w:rsidR="008E47D0" w:rsidRPr="00F11523" w:rsidRDefault="008E47D0" w:rsidP="00F11523">
            <w:pPr>
              <w:pStyle w:val="a7"/>
              <w:numPr>
                <w:ilvl w:val="0"/>
                <w:numId w:val="2"/>
              </w:numPr>
              <w:spacing w:after="0" w:line="240" w:lineRule="auto"/>
              <w:jc w:val="center"/>
              <w:rPr>
                <w:rFonts w:ascii="Times New Roman" w:hAnsi="Times New Roman" w:cs="Times New Roman"/>
                <w:b/>
                <w:sz w:val="28"/>
                <w:szCs w:val="28"/>
              </w:rPr>
            </w:pPr>
            <w:r w:rsidRPr="00F11523">
              <w:rPr>
                <w:rFonts w:ascii="Times New Roman" w:hAnsi="Times New Roman" w:cs="Times New Roman"/>
                <w:b/>
                <w:sz w:val="28"/>
                <w:szCs w:val="28"/>
              </w:rPr>
              <w:t>Мероприятия, направленные на снижение смертности от внешних причин</w:t>
            </w:r>
          </w:p>
          <w:p w:rsidR="008E47D0" w:rsidRPr="00F11523" w:rsidRDefault="008E47D0" w:rsidP="00F11523">
            <w:pPr>
              <w:spacing w:after="0" w:line="240" w:lineRule="auto"/>
              <w:rPr>
                <w:rFonts w:ascii="Times New Roman" w:hAnsi="Times New Roman" w:cs="Times New Roman"/>
                <w:b/>
                <w:sz w:val="28"/>
                <w:szCs w:val="28"/>
              </w:rPr>
            </w:pP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2.2</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Организация работы по выявлению обучающихся с аутоагрессивным поведением и проведение профилактической работы с данной категорией детей</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Реализация в ОУ подпрограмм по формированию культуры здорового и безопасного образа жизни. Внедрение программно-технических средств, обеспечивающих информационную безопасность в школах (контент-фильтр)</w:t>
            </w:r>
          </w:p>
          <w:p w:rsidR="008E47D0" w:rsidRPr="00F11523" w:rsidRDefault="008E47D0" w:rsidP="00F11523">
            <w:pPr>
              <w:pStyle w:val="a7"/>
              <w:spacing w:after="0" w:line="240" w:lineRule="auto"/>
              <w:ind w:left="34"/>
              <w:jc w:val="both"/>
              <w:rPr>
                <w:rFonts w:ascii="Times New Roman" w:hAnsi="Times New Roman" w:cs="Times New Roman"/>
                <w:sz w:val="28"/>
                <w:szCs w:val="28"/>
              </w:rPr>
            </w:pPr>
            <w:r w:rsidRPr="00F11523">
              <w:rPr>
                <w:rFonts w:ascii="Times New Roman" w:hAnsi="Times New Roman" w:cs="Times New Roman"/>
                <w:sz w:val="28"/>
                <w:szCs w:val="28"/>
              </w:rPr>
              <w:t>Участие специалистов МКУДО «Центр психолого-педагогической и социальной помощи» в семинарах областного центра «Помощь» по предупреждению суицидальных попыток среди обучающихся.</w:t>
            </w:r>
          </w:p>
          <w:p w:rsidR="008E47D0" w:rsidRPr="00F11523" w:rsidRDefault="008E47D0" w:rsidP="00F11523">
            <w:pPr>
              <w:pStyle w:val="a7"/>
              <w:spacing w:after="0" w:line="240" w:lineRule="auto"/>
              <w:ind w:left="0"/>
              <w:jc w:val="both"/>
              <w:rPr>
                <w:rFonts w:ascii="Times New Roman" w:hAnsi="Times New Roman" w:cs="Times New Roman"/>
                <w:sz w:val="28"/>
                <w:szCs w:val="28"/>
              </w:rPr>
            </w:pPr>
            <w:r w:rsidRPr="00F11523">
              <w:rPr>
                <w:rFonts w:ascii="Times New Roman" w:hAnsi="Times New Roman" w:cs="Times New Roman"/>
                <w:sz w:val="28"/>
                <w:szCs w:val="28"/>
              </w:rPr>
              <w:t xml:space="preserve">Беседы-встречи с представителями некоммерческой организации  </w:t>
            </w:r>
            <w:r w:rsidRPr="00F11523">
              <w:rPr>
                <w:rFonts w:ascii="Times New Roman" w:hAnsi="Times New Roman" w:cs="Times New Roman"/>
                <w:sz w:val="28"/>
                <w:szCs w:val="28"/>
              </w:rPr>
              <w:lastRenderedPageBreak/>
              <w:t>социально-реабилитационного центра «Сила жизни»</w:t>
            </w:r>
          </w:p>
          <w:p w:rsidR="008E47D0" w:rsidRPr="00F11523" w:rsidRDefault="008E47D0" w:rsidP="00F11523">
            <w:pPr>
              <w:pStyle w:val="a7"/>
              <w:spacing w:after="0" w:line="240" w:lineRule="auto"/>
              <w:ind w:left="34"/>
              <w:jc w:val="both"/>
              <w:rPr>
                <w:rFonts w:ascii="Times New Roman" w:hAnsi="Times New Roman" w:cs="Times New Roman"/>
                <w:sz w:val="28"/>
                <w:szCs w:val="28"/>
              </w:rPr>
            </w:pPr>
            <w:r w:rsidRPr="00F11523">
              <w:rPr>
                <w:rFonts w:ascii="Times New Roman" w:hAnsi="Times New Roman" w:cs="Times New Roman"/>
                <w:sz w:val="28"/>
                <w:szCs w:val="28"/>
              </w:rPr>
              <w:t>Рассмотрение на общешкольных родительских собраниях вопросов связанных с физическим, психическим и сексуальным насилием над детьми в семьях.</w:t>
            </w:r>
          </w:p>
          <w:p w:rsidR="008E47D0" w:rsidRPr="00F11523" w:rsidRDefault="008E47D0" w:rsidP="00F11523">
            <w:pPr>
              <w:spacing w:after="0" w:line="240" w:lineRule="auto"/>
              <w:ind w:left="34"/>
              <w:jc w:val="both"/>
              <w:rPr>
                <w:rFonts w:ascii="Times New Roman" w:hAnsi="Times New Roman" w:cs="Times New Roman"/>
                <w:sz w:val="28"/>
                <w:szCs w:val="28"/>
              </w:rPr>
            </w:pPr>
            <w:r w:rsidRPr="00F11523">
              <w:rPr>
                <w:rFonts w:ascii="Times New Roman" w:hAnsi="Times New Roman" w:cs="Times New Roman"/>
                <w:sz w:val="28"/>
                <w:szCs w:val="28"/>
              </w:rPr>
              <w:t>Проведение диагностики на выявление эмоционального неблагополучия, конфликтности и агрессивности обучающихся 6-7 классов.</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Индивидуальные беседы с учащимися, попавшими в трудную жизненную ситуацию.</w:t>
            </w:r>
          </w:p>
          <w:p w:rsidR="008E47D0" w:rsidRPr="00F11523" w:rsidRDefault="008E47D0" w:rsidP="00F11523">
            <w:pPr>
              <w:pStyle w:val="aa"/>
              <w:jc w:val="both"/>
              <w:rPr>
                <w:rFonts w:ascii="Times New Roman" w:hAnsi="Times New Roman"/>
                <w:sz w:val="28"/>
                <w:szCs w:val="28"/>
              </w:rPr>
            </w:pPr>
            <w:r w:rsidRPr="00F11523">
              <w:rPr>
                <w:rFonts w:ascii="Times New Roman" w:hAnsi="Times New Roman"/>
                <w:sz w:val="28"/>
                <w:szCs w:val="28"/>
              </w:rPr>
              <w:t>Психологический тренинг «Как избежать экзаменационного стресса»</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Беседы «Профилактика конфликтности в подростковой среде», «Профилактика семейного неблагополучия и суицидального поведения детей и подростков».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Классные часы «Любовью дорожить умейте», «Дети и родители. Давайте понимать друг друга».</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Родительское собрание «Подростковый суицид».</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2.3</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Организация работы с родителями, направленная на укрепление института семьи, профилактику жестокого обращения с детьми</w:t>
            </w:r>
          </w:p>
        </w:tc>
        <w:tc>
          <w:tcPr>
            <w:tcW w:w="8364" w:type="dxa"/>
            <w:gridSpan w:val="3"/>
          </w:tcPr>
          <w:p w:rsidR="008E47D0" w:rsidRPr="00F11523" w:rsidRDefault="008E47D0" w:rsidP="00F11523">
            <w:pPr>
              <w:spacing w:after="0" w:line="240" w:lineRule="auto"/>
              <w:ind w:firstLine="508"/>
              <w:jc w:val="both"/>
              <w:rPr>
                <w:rFonts w:ascii="Times New Roman" w:hAnsi="Times New Roman" w:cs="Times New Roman"/>
                <w:sz w:val="28"/>
                <w:szCs w:val="28"/>
              </w:rPr>
            </w:pPr>
            <w:r w:rsidRPr="00F11523">
              <w:rPr>
                <w:rFonts w:ascii="Times New Roman" w:hAnsi="Times New Roman" w:cs="Times New Roman"/>
                <w:sz w:val="28"/>
                <w:szCs w:val="28"/>
              </w:rPr>
              <w:t xml:space="preserve">Во всех образовательных организациях ведется систематическая  работа, направленная на профилактику жестокого обращения с несовершеннолетними, укрепление семейных ценностей. </w:t>
            </w:r>
          </w:p>
          <w:p w:rsidR="008E47D0" w:rsidRPr="00F11523" w:rsidRDefault="008E47D0" w:rsidP="00F11523">
            <w:pPr>
              <w:spacing w:after="0" w:line="240" w:lineRule="auto"/>
              <w:jc w:val="both"/>
              <w:rPr>
                <w:rFonts w:ascii="Times New Roman" w:hAnsi="Times New Roman" w:cs="Times New Roman"/>
                <w:color w:val="00B050"/>
                <w:sz w:val="28"/>
                <w:szCs w:val="28"/>
              </w:rPr>
            </w:pPr>
            <w:r w:rsidRPr="00F11523">
              <w:rPr>
                <w:rFonts w:ascii="Times New Roman" w:hAnsi="Times New Roman" w:cs="Times New Roman"/>
                <w:sz w:val="28"/>
                <w:szCs w:val="28"/>
              </w:rPr>
              <w:t>В дошкольных организациях:</w:t>
            </w:r>
            <w:r w:rsidRPr="00F11523">
              <w:rPr>
                <w:rFonts w:ascii="Times New Roman" w:hAnsi="Times New Roman" w:cs="Times New Roman"/>
                <w:color w:val="00B050"/>
                <w:sz w:val="28"/>
                <w:szCs w:val="28"/>
              </w:rPr>
              <w:t xml:space="preserve">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Осуществляется посещение семей  с целью выявления и профилактики жестокого обращения с детьми.</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Проведено анкетирование «Как я воспитываю своего ребёнка».</w:t>
            </w:r>
            <w:r w:rsidRPr="00F11523">
              <w:rPr>
                <w:rFonts w:ascii="Times New Roman" w:hAnsi="Times New Roman" w:cs="Times New Roman"/>
                <w:color w:val="FF0000"/>
                <w:sz w:val="28"/>
                <w:szCs w:val="28"/>
              </w:rPr>
              <w:t xml:space="preserve"> </w:t>
            </w:r>
          </w:p>
          <w:p w:rsidR="008E47D0" w:rsidRPr="00F11523" w:rsidRDefault="008E47D0" w:rsidP="00F11523">
            <w:pPr>
              <w:pStyle w:val="aa"/>
              <w:jc w:val="both"/>
              <w:rPr>
                <w:rFonts w:ascii="Times New Roman" w:hAnsi="Times New Roman"/>
                <w:sz w:val="28"/>
                <w:szCs w:val="28"/>
              </w:rPr>
            </w:pPr>
            <w:r w:rsidRPr="00F11523">
              <w:rPr>
                <w:rFonts w:ascii="Times New Roman" w:hAnsi="Times New Roman"/>
                <w:sz w:val="28"/>
                <w:szCs w:val="28"/>
              </w:rPr>
              <w:t xml:space="preserve">- В информационных уголках размещены статьи </w:t>
            </w:r>
            <w:r w:rsidRPr="00F11523">
              <w:rPr>
                <w:rFonts w:ascii="Times New Roman" w:hAnsi="Times New Roman"/>
                <w:sz w:val="28"/>
                <w:szCs w:val="28"/>
                <w:lang w:eastAsia="en-US"/>
              </w:rPr>
              <w:t xml:space="preserve">«Понимаем ли мы своих детей», </w:t>
            </w:r>
            <w:r w:rsidRPr="00F11523">
              <w:rPr>
                <w:rFonts w:ascii="Times New Roman" w:hAnsi="Times New Roman"/>
                <w:sz w:val="28"/>
                <w:szCs w:val="28"/>
              </w:rPr>
              <w:t>«Секреты воспитания», «Учим ребёнка общаться с детьми».</w:t>
            </w:r>
          </w:p>
          <w:p w:rsidR="008E47D0" w:rsidRPr="00F11523" w:rsidRDefault="008E47D0" w:rsidP="00F11523">
            <w:pPr>
              <w:spacing w:after="0" w:line="240" w:lineRule="auto"/>
              <w:jc w:val="both"/>
              <w:rPr>
                <w:rFonts w:ascii="Times New Roman" w:hAnsi="Times New Roman" w:cs="Times New Roman"/>
                <w:color w:val="FF0000"/>
                <w:sz w:val="28"/>
                <w:szCs w:val="28"/>
              </w:rPr>
            </w:pPr>
            <w:r w:rsidRPr="00F11523">
              <w:rPr>
                <w:rFonts w:ascii="Times New Roman" w:hAnsi="Times New Roman" w:cs="Times New Roman"/>
                <w:sz w:val="28"/>
                <w:szCs w:val="28"/>
              </w:rPr>
              <w:t xml:space="preserve">- Проведен практикум для родителей «Поощрение и наказание в </w:t>
            </w:r>
            <w:r w:rsidRPr="00F11523">
              <w:rPr>
                <w:rFonts w:ascii="Times New Roman" w:hAnsi="Times New Roman" w:cs="Times New Roman"/>
                <w:sz w:val="28"/>
                <w:szCs w:val="28"/>
              </w:rPr>
              <w:lastRenderedPageBreak/>
              <w:t>семье», «Внутрисемейные конфликты: причины, способы решения».</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 Проведены консультации для родителей «Жестокость и насилие: поиск и решение проблемы».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Продолжена работа с детьми по знакомству  с их правами и обязанностями (в доступной для каждого возраста форме).</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Продолжена работа по вовлечению родителей (законных представителей) вновь прибывших детей в деятельность клуба «Здоровый малыш» (вопросы адаптации и психологического здоровья), «Школа молодой матери» (по оказанию помощи семьям, находящимся в трудных жизненных ситуациях).</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Установление партнёрских отношений с семьёй каждого ребёнка (организация конкурсов, выставок, проведение субботников).</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 Организованы консультации для воспитателей  на темы: </w:t>
            </w:r>
            <w:r w:rsidRPr="00F11523">
              <w:rPr>
                <w:rFonts w:ascii="Times New Roman" w:hAnsi="Times New Roman" w:cs="Times New Roman"/>
                <w:color w:val="0D0D0D"/>
                <w:sz w:val="28"/>
                <w:szCs w:val="28"/>
              </w:rPr>
              <w:t>«Семья в современном мире: воспитание в семье».</w:t>
            </w:r>
          </w:p>
          <w:p w:rsidR="008E47D0" w:rsidRPr="00F11523" w:rsidRDefault="008E47D0" w:rsidP="00F11523">
            <w:pPr>
              <w:spacing w:after="0" w:line="240" w:lineRule="auto"/>
              <w:ind w:firstLine="426"/>
              <w:jc w:val="both"/>
              <w:rPr>
                <w:rFonts w:ascii="Times New Roman" w:hAnsi="Times New Roman" w:cs="Times New Roman"/>
                <w:color w:val="00B050"/>
                <w:sz w:val="28"/>
                <w:szCs w:val="28"/>
              </w:rPr>
            </w:pPr>
            <w:r w:rsidRPr="00F11523">
              <w:rPr>
                <w:rFonts w:ascii="Times New Roman" w:hAnsi="Times New Roman" w:cs="Times New Roman"/>
                <w:sz w:val="28"/>
                <w:szCs w:val="28"/>
              </w:rPr>
              <w:t>В общеобразовательных организациях:</w:t>
            </w:r>
            <w:r w:rsidRPr="00F11523">
              <w:rPr>
                <w:rFonts w:ascii="Times New Roman" w:hAnsi="Times New Roman" w:cs="Times New Roman"/>
                <w:color w:val="00B050"/>
                <w:sz w:val="28"/>
                <w:szCs w:val="28"/>
              </w:rPr>
              <w:t xml:space="preserve">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Продолжена индивидуальная профилактическая работа с семьями, находящимися в социально опасном положении.</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Проведена корректировка базы данных «Семьи, находящиеся в социально опасном положении»</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Проведены консультации по правовым вопросам для родителей и детей, находящихся в трудной жизненной ситуации.</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Состоялись родительские собрания «Ответственность за жестокое обращение с детьми», «Формирование семейных ценностей в условиях взаимодействия семьи и школы», «Причины подросткового суицида. Роль взрослых в оказании помощи подросткам в кризисных ситуациях», «Духовно-нравственное воспитание в семье».</w:t>
            </w:r>
            <w:r w:rsidRPr="00F11523">
              <w:rPr>
                <w:rFonts w:ascii="Times New Roman" w:hAnsi="Times New Roman" w:cs="Times New Roman"/>
                <w:color w:val="FF0000"/>
                <w:sz w:val="28"/>
                <w:szCs w:val="28"/>
              </w:rPr>
              <w:t xml:space="preserve">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Проведено анкетирование</w:t>
            </w:r>
            <w:r w:rsidRPr="00F11523">
              <w:rPr>
                <w:rFonts w:ascii="Times New Roman" w:hAnsi="Times New Roman" w:cs="Times New Roman"/>
                <w:color w:val="FF0000"/>
                <w:sz w:val="28"/>
                <w:szCs w:val="28"/>
              </w:rPr>
              <w:t xml:space="preserve"> </w:t>
            </w:r>
            <w:r w:rsidRPr="00F11523">
              <w:rPr>
                <w:rFonts w:ascii="Times New Roman" w:hAnsi="Times New Roman" w:cs="Times New Roman"/>
                <w:sz w:val="28"/>
                <w:szCs w:val="28"/>
              </w:rPr>
              <w:t xml:space="preserve">учащихся с целью выявления случаев </w:t>
            </w:r>
            <w:r w:rsidRPr="00F11523">
              <w:rPr>
                <w:rFonts w:ascii="Times New Roman" w:hAnsi="Times New Roman" w:cs="Times New Roman"/>
                <w:sz w:val="28"/>
                <w:szCs w:val="28"/>
              </w:rPr>
              <w:lastRenderedPageBreak/>
              <w:t xml:space="preserve">жестокого обращения.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Организована индивидуальная работа с детьми, проявляющими агрессивность среди сверстников</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 Проведены классные часы «Семья – территория без насилия», «Способы разрешения конфликтных ситуаций с родителями», «Как научиться управлять собой», </w:t>
            </w:r>
            <w:r w:rsidRPr="00F11523">
              <w:rPr>
                <w:rFonts w:ascii="Times New Roman" w:hAnsi="Times New Roman" w:cs="Times New Roman"/>
                <w:bCs/>
                <w:color w:val="000000"/>
                <w:sz w:val="28"/>
                <w:szCs w:val="28"/>
              </w:rPr>
              <w:t>«Жестокости скажем: «Нет!»</w:t>
            </w:r>
            <w:r w:rsidRPr="00F11523">
              <w:rPr>
                <w:rFonts w:ascii="Times New Roman" w:hAnsi="Times New Roman" w:cs="Times New Roman"/>
                <w:sz w:val="28"/>
                <w:szCs w:val="28"/>
              </w:rPr>
              <w:t>.</w:t>
            </w:r>
            <w:r w:rsidRPr="00F11523">
              <w:rPr>
                <w:rFonts w:ascii="Times New Roman" w:hAnsi="Times New Roman" w:cs="Times New Roman"/>
                <w:color w:val="FF0000"/>
                <w:sz w:val="28"/>
                <w:szCs w:val="28"/>
              </w:rPr>
              <w:t xml:space="preserve">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Информация о портале «Я – родитель», общенациональном движении «Россия – без жестокости к детям!» размещена на сайтах и информационных стендах образовательных организаций.</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2.4</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Организация и проведение мероприятий по информированию детей и их родителей:</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 о правилах безопасного поведения в обществе, соблюдении правил личной безопасности,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о недопустимости жестокого обращения со сверстниками, насилия по отношению к другим детям,</w:t>
            </w:r>
          </w:p>
          <w:p w:rsidR="008E47D0" w:rsidRPr="00F11523" w:rsidRDefault="008E47D0" w:rsidP="00F11523">
            <w:pPr>
              <w:tabs>
                <w:tab w:val="left" w:pos="263"/>
              </w:tabs>
              <w:spacing w:after="0" w:line="240" w:lineRule="auto"/>
              <w:jc w:val="both"/>
              <w:rPr>
                <w:rFonts w:ascii="Times New Roman" w:hAnsi="Times New Roman" w:cs="Times New Roman"/>
                <w:spacing w:val="-14"/>
                <w:sz w:val="28"/>
                <w:szCs w:val="28"/>
              </w:rPr>
            </w:pPr>
            <w:r w:rsidRPr="00F11523">
              <w:rPr>
                <w:rFonts w:ascii="Times New Roman" w:hAnsi="Times New Roman" w:cs="Times New Roman"/>
                <w:sz w:val="28"/>
                <w:szCs w:val="28"/>
              </w:rPr>
              <w:t>- о возможности получения помощи в случае насилия или преступных посягательств</w:t>
            </w:r>
          </w:p>
        </w:tc>
        <w:tc>
          <w:tcPr>
            <w:tcW w:w="8364" w:type="dxa"/>
            <w:gridSpan w:val="3"/>
          </w:tcPr>
          <w:p w:rsidR="008E47D0" w:rsidRPr="00F11523" w:rsidRDefault="008E47D0" w:rsidP="00F11523">
            <w:pPr>
              <w:pStyle w:val="ConsPlusNormal"/>
              <w:ind w:firstLine="508"/>
              <w:jc w:val="both"/>
              <w:rPr>
                <w:rFonts w:ascii="Times New Roman" w:hAnsi="Times New Roman" w:cs="Times New Roman"/>
                <w:bCs/>
                <w:sz w:val="28"/>
                <w:szCs w:val="28"/>
              </w:rPr>
            </w:pPr>
            <w:r w:rsidRPr="00F11523">
              <w:rPr>
                <w:rFonts w:ascii="Times New Roman" w:hAnsi="Times New Roman" w:cs="Times New Roman"/>
                <w:bCs/>
                <w:sz w:val="28"/>
                <w:szCs w:val="28"/>
              </w:rPr>
              <w:t>На официальных сайтах образовательных учреждений размещена информация о правах ребёнка в разделе «Родителям»;</w:t>
            </w:r>
          </w:p>
          <w:p w:rsidR="008E47D0" w:rsidRPr="00F11523" w:rsidRDefault="008E47D0" w:rsidP="00F11523">
            <w:pPr>
              <w:pStyle w:val="ConsPlusNormal"/>
              <w:ind w:firstLine="0"/>
              <w:jc w:val="both"/>
              <w:rPr>
                <w:rFonts w:ascii="Times New Roman" w:hAnsi="Times New Roman" w:cs="Times New Roman"/>
                <w:bCs/>
                <w:sz w:val="28"/>
                <w:szCs w:val="28"/>
              </w:rPr>
            </w:pPr>
            <w:r w:rsidRPr="00F11523">
              <w:rPr>
                <w:rFonts w:ascii="Times New Roman" w:hAnsi="Times New Roman" w:cs="Times New Roman"/>
                <w:bCs/>
                <w:sz w:val="28"/>
                <w:szCs w:val="28"/>
              </w:rPr>
              <w:t>Организованы выставки  «Я – ребёнок. И у меня есть права!»;</w:t>
            </w:r>
          </w:p>
          <w:p w:rsidR="008E47D0" w:rsidRPr="00F11523" w:rsidRDefault="008E47D0" w:rsidP="00F11523">
            <w:pPr>
              <w:pStyle w:val="ConsPlusNormal"/>
              <w:ind w:firstLine="0"/>
              <w:jc w:val="both"/>
              <w:rPr>
                <w:rFonts w:ascii="Times New Roman" w:hAnsi="Times New Roman" w:cs="Times New Roman"/>
                <w:bCs/>
                <w:sz w:val="28"/>
                <w:szCs w:val="28"/>
              </w:rPr>
            </w:pPr>
            <w:r w:rsidRPr="00F11523">
              <w:rPr>
                <w:rFonts w:ascii="Times New Roman" w:hAnsi="Times New Roman" w:cs="Times New Roman"/>
                <w:bCs/>
                <w:sz w:val="28"/>
                <w:szCs w:val="28"/>
              </w:rPr>
              <w:t>Проведены общешкольные родительские собрания по теме: «Права ребёнка: вопросы и комментарии!»;</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Учащиеся образовательных учреждений приняли активное участие в акции «Детский телефон доверия», «День правовых знаний».</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eastAsia="Calibri" w:hAnsi="Times New Roman" w:cs="Times New Roman"/>
                <w:sz w:val="28"/>
                <w:szCs w:val="28"/>
              </w:rPr>
              <w:t xml:space="preserve">Работа профилактики жестокого обращения со сверстниками, насилия по отношению к другим детям, предупреждению противоправного и небезопасного поведения проводится всеми органами и учреждениями системы  </w:t>
            </w:r>
            <w:r w:rsidRPr="00F11523">
              <w:rPr>
                <w:rFonts w:ascii="Times New Roman" w:eastAsia="Calibri" w:hAnsi="Times New Roman" w:cs="Times New Roman"/>
                <w:color w:val="000000"/>
                <w:spacing w:val="-1"/>
                <w:sz w:val="28"/>
                <w:szCs w:val="28"/>
              </w:rPr>
              <w:t xml:space="preserve">профилактики безнадзорности и правонарушений несовершеннолетних </w:t>
            </w:r>
            <w:r w:rsidRPr="00F11523">
              <w:rPr>
                <w:rFonts w:ascii="Times New Roman" w:eastAsia="Calibri" w:hAnsi="Times New Roman" w:cs="Times New Roman"/>
                <w:sz w:val="28"/>
                <w:szCs w:val="28"/>
              </w:rPr>
              <w:t xml:space="preserve">м.о. Киреевский район. Основной формой работы в данном направлении является информирование детей и их родителей о правилах поведения в обществе и личной безопасности. На официальном сайте муниципального образования Киреевский район на страничке комиссии по делам несовершеннолетних и защите их прав муниципального образования Киреевский район размещена информация о роли родителей в воспитании детей, Памятки родителям по предупреждению несчастных случаев с детьми, где </w:t>
            </w:r>
            <w:r w:rsidRPr="00F11523">
              <w:rPr>
                <w:rFonts w:ascii="Times New Roman" w:eastAsia="Calibri" w:hAnsi="Times New Roman" w:cs="Times New Roman"/>
                <w:sz w:val="28"/>
                <w:szCs w:val="28"/>
              </w:rPr>
              <w:lastRenderedPageBreak/>
              <w:t>даны советы родителям по достойному воспитанию детей, формированию у детей потребности ведения нормального образа жизни.  Также и в каждом детском учреждении Киреевского района на информационных стендах для детей и их родителей размещена информация об учреждениях Киреевского района по защите прав детей, о возможности получения помощи в случае насилия или преступных посягательств (наименование и адрес учреждения, фамилии, имена, отчества руководителей и специалистов, контактная информация), о правилах безопасного поведения в обществе, соблюдении правил личной безопасности. В рамках проведения комплексной межведомственной профилактической акции «Месячник по предотвращению детской преступности «Защитим детство» с 20.03.2015 года по 20.04.2015 года, сектор по делам несовершеннолетних администрации муниципального образования Киреевский район распространил памятки по защите прав несовершеннолетних Киреевского района, листовки о работе телефонов доверия в Киреевском районе и Тульской области, при проведении правовых уроков с учащимися образовательных учреждений Киреевского района распространяются памятки о безопасном поведении, на родительских собраниях распространяются памятки «Родительская ответственность по воспитанию детей».</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2.5</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Проведение мероприятий, направленных на изучение правил дорожного движения, профилактику чрезвычайных ситуаций криминогенного характера, пожарной безопасности </w:t>
            </w:r>
          </w:p>
        </w:tc>
        <w:tc>
          <w:tcPr>
            <w:tcW w:w="8364" w:type="dxa"/>
            <w:gridSpan w:val="3"/>
          </w:tcPr>
          <w:p w:rsidR="008E47D0" w:rsidRPr="00F11523" w:rsidRDefault="008E47D0" w:rsidP="00F11523">
            <w:pPr>
              <w:spacing w:after="0" w:line="240" w:lineRule="auto"/>
              <w:ind w:firstLine="709"/>
              <w:jc w:val="both"/>
              <w:rPr>
                <w:rFonts w:ascii="Times New Roman" w:hAnsi="Times New Roman" w:cs="Times New Roman"/>
                <w:sz w:val="28"/>
                <w:szCs w:val="28"/>
              </w:rPr>
            </w:pPr>
            <w:r w:rsidRPr="00F11523">
              <w:rPr>
                <w:rFonts w:ascii="Times New Roman" w:hAnsi="Times New Roman" w:cs="Times New Roman"/>
                <w:sz w:val="28"/>
                <w:szCs w:val="28"/>
              </w:rPr>
              <w:t xml:space="preserve">Приказом комитета по образованию от 18.11.2015  №743 определен перечень мер по профилактике дорожно-транспортных происшествий для образовательных учреждений. Разработан и утвержден план мероприятий по профилактике детского дорожно-транспортного травматизма совместно с Отделением Государственной инспекции безопасности дорожного движения. </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2.6</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Организация выработки у детей раннего </w:t>
            </w:r>
            <w:r w:rsidRPr="00F11523">
              <w:rPr>
                <w:rFonts w:ascii="Times New Roman" w:hAnsi="Times New Roman" w:cs="Times New Roman"/>
                <w:sz w:val="28"/>
                <w:szCs w:val="28"/>
              </w:rPr>
              <w:lastRenderedPageBreak/>
              <w:t>возраста первичных навыков поведения улице (проведение занятий по правилам дорожного движения, обучение детей основам личной безопасности)</w:t>
            </w:r>
          </w:p>
        </w:tc>
        <w:tc>
          <w:tcPr>
            <w:tcW w:w="8364" w:type="dxa"/>
            <w:gridSpan w:val="3"/>
          </w:tcPr>
          <w:p w:rsidR="008E47D0" w:rsidRPr="00F11523" w:rsidRDefault="008E47D0" w:rsidP="00F11523">
            <w:pPr>
              <w:tabs>
                <w:tab w:val="left" w:pos="6450"/>
              </w:tabs>
              <w:spacing w:after="0" w:line="240" w:lineRule="auto"/>
              <w:ind w:firstLine="709"/>
              <w:rPr>
                <w:rFonts w:ascii="Times New Roman" w:hAnsi="Times New Roman" w:cs="Times New Roman"/>
                <w:sz w:val="28"/>
                <w:szCs w:val="28"/>
              </w:rPr>
            </w:pPr>
            <w:r w:rsidRPr="00F11523">
              <w:rPr>
                <w:rFonts w:ascii="Times New Roman" w:hAnsi="Times New Roman" w:cs="Times New Roman"/>
                <w:sz w:val="28"/>
                <w:szCs w:val="28"/>
              </w:rPr>
              <w:lastRenderedPageBreak/>
              <w:t xml:space="preserve">1.Профилактика безопасности дорожного движения в </w:t>
            </w:r>
            <w:r w:rsidRPr="00F11523">
              <w:rPr>
                <w:rFonts w:ascii="Times New Roman" w:hAnsi="Times New Roman" w:cs="Times New Roman"/>
                <w:sz w:val="28"/>
                <w:szCs w:val="28"/>
              </w:rPr>
              <w:lastRenderedPageBreak/>
              <w:t xml:space="preserve">учебном процессе: </w:t>
            </w:r>
          </w:p>
          <w:p w:rsidR="008E47D0" w:rsidRPr="00F11523" w:rsidRDefault="008E47D0" w:rsidP="00F11523">
            <w:pPr>
              <w:tabs>
                <w:tab w:val="left" w:pos="6450"/>
              </w:tabs>
              <w:spacing w:after="0" w:line="240" w:lineRule="auto"/>
              <w:rPr>
                <w:rFonts w:ascii="Times New Roman" w:hAnsi="Times New Roman" w:cs="Times New Roman"/>
                <w:sz w:val="28"/>
                <w:szCs w:val="28"/>
              </w:rPr>
            </w:pPr>
            <w:r w:rsidRPr="00F11523">
              <w:rPr>
                <w:rFonts w:ascii="Times New Roman" w:hAnsi="Times New Roman" w:cs="Times New Roman"/>
                <w:sz w:val="28"/>
                <w:szCs w:val="28"/>
              </w:rPr>
              <w:t xml:space="preserve">- в рамках предмета «Окружающий мир»: </w:t>
            </w:r>
          </w:p>
          <w:p w:rsidR="008E47D0" w:rsidRPr="00F11523" w:rsidRDefault="008E47D0" w:rsidP="00F11523">
            <w:pPr>
              <w:tabs>
                <w:tab w:val="left" w:pos="6450"/>
              </w:tabs>
              <w:spacing w:after="0" w:line="240" w:lineRule="auto"/>
              <w:rPr>
                <w:rFonts w:ascii="Times New Roman" w:hAnsi="Times New Roman" w:cs="Times New Roman"/>
                <w:sz w:val="28"/>
                <w:szCs w:val="28"/>
              </w:rPr>
            </w:pPr>
            <w:r w:rsidRPr="00F11523">
              <w:rPr>
                <w:rFonts w:ascii="Times New Roman" w:hAnsi="Times New Roman" w:cs="Times New Roman"/>
                <w:sz w:val="28"/>
                <w:szCs w:val="28"/>
              </w:rPr>
              <w:t>«Правила перехода улицы», «Берегись автомобиля. Знаем ли мы сигналы светофора?», «Посмотри налево, посмотри направо» 1-4 классы (2446 учащихся).</w:t>
            </w:r>
          </w:p>
          <w:p w:rsidR="008E47D0" w:rsidRPr="00F11523" w:rsidRDefault="008E47D0" w:rsidP="00F11523">
            <w:pPr>
              <w:tabs>
                <w:tab w:val="left" w:pos="6450"/>
              </w:tabs>
              <w:spacing w:after="0" w:line="240" w:lineRule="auto"/>
              <w:rPr>
                <w:rFonts w:ascii="Times New Roman" w:hAnsi="Times New Roman" w:cs="Times New Roman"/>
                <w:sz w:val="28"/>
                <w:szCs w:val="28"/>
              </w:rPr>
            </w:pPr>
            <w:r w:rsidRPr="00F11523">
              <w:rPr>
                <w:rFonts w:ascii="Times New Roman" w:hAnsi="Times New Roman" w:cs="Times New Roman"/>
                <w:sz w:val="28"/>
                <w:szCs w:val="28"/>
              </w:rPr>
              <w:t xml:space="preserve">- в рамках предмета «ОБЖ»: </w:t>
            </w:r>
          </w:p>
          <w:p w:rsidR="008E47D0" w:rsidRPr="00F11523" w:rsidRDefault="008E47D0" w:rsidP="00F11523">
            <w:pPr>
              <w:tabs>
                <w:tab w:val="left" w:pos="6450"/>
              </w:tabs>
              <w:spacing w:after="0" w:line="240" w:lineRule="auto"/>
              <w:rPr>
                <w:rFonts w:ascii="Times New Roman" w:hAnsi="Times New Roman" w:cs="Times New Roman"/>
                <w:sz w:val="28"/>
                <w:szCs w:val="28"/>
              </w:rPr>
            </w:pPr>
            <w:r w:rsidRPr="00F11523">
              <w:rPr>
                <w:rFonts w:ascii="Times New Roman" w:hAnsi="Times New Roman" w:cs="Times New Roman"/>
                <w:sz w:val="28"/>
                <w:szCs w:val="28"/>
              </w:rPr>
              <w:t>«Современный транспорт-зона повышенной опасности», «Железнодорожные переезды» 5-6 классы (1194 учащихся);</w:t>
            </w:r>
          </w:p>
          <w:p w:rsidR="008E47D0" w:rsidRPr="00F11523" w:rsidRDefault="008E47D0" w:rsidP="00F11523">
            <w:pPr>
              <w:widowControl w:val="0"/>
              <w:autoSpaceDE w:val="0"/>
              <w:autoSpaceDN w:val="0"/>
              <w:adjustRightInd w:val="0"/>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«Обеспечение личной безопасности в повседневной жизни», 7-8 классы </w:t>
            </w:r>
          </w:p>
          <w:p w:rsidR="008E47D0" w:rsidRPr="00F11523" w:rsidRDefault="008E47D0" w:rsidP="00F11523">
            <w:pPr>
              <w:widowControl w:val="0"/>
              <w:autoSpaceDE w:val="0"/>
              <w:autoSpaceDN w:val="0"/>
              <w:adjustRightInd w:val="0"/>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(1105 учащихся);  </w:t>
            </w:r>
          </w:p>
          <w:p w:rsidR="008E47D0" w:rsidRPr="00F11523" w:rsidRDefault="008E47D0" w:rsidP="00F11523">
            <w:pPr>
              <w:widowControl w:val="0"/>
              <w:autoSpaceDE w:val="0"/>
              <w:autoSpaceDN w:val="0"/>
              <w:adjustRightInd w:val="0"/>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«Организация дорожного движения. Правила безопасного поведения на дорогах пешеходов и пассажиров», 9 классы (493 учащихся);</w:t>
            </w:r>
          </w:p>
          <w:p w:rsidR="008E47D0" w:rsidRPr="00F11523" w:rsidRDefault="008E47D0" w:rsidP="00F11523">
            <w:pPr>
              <w:widowControl w:val="0"/>
              <w:autoSpaceDE w:val="0"/>
              <w:autoSpaceDN w:val="0"/>
              <w:adjustRightInd w:val="0"/>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«Общие обязанности водителя. Правила безопасного поведения на дороге велосипедиста и водителя мопеда», 10-11 классы (436 учащихся).</w:t>
            </w:r>
          </w:p>
          <w:p w:rsidR="008E47D0" w:rsidRPr="00F11523" w:rsidRDefault="008E47D0" w:rsidP="00F11523">
            <w:pPr>
              <w:numPr>
                <w:ilvl w:val="0"/>
                <w:numId w:val="4"/>
              </w:numPr>
              <w:spacing w:after="0" w:line="240" w:lineRule="auto"/>
              <w:ind w:left="0" w:firstLine="360"/>
              <w:jc w:val="both"/>
              <w:rPr>
                <w:rFonts w:ascii="Times New Roman" w:hAnsi="Times New Roman" w:cs="Times New Roman"/>
                <w:sz w:val="28"/>
                <w:szCs w:val="28"/>
              </w:rPr>
            </w:pPr>
            <w:r w:rsidRPr="00F11523">
              <w:rPr>
                <w:rFonts w:ascii="Times New Roman" w:hAnsi="Times New Roman" w:cs="Times New Roman"/>
                <w:sz w:val="28"/>
                <w:szCs w:val="28"/>
              </w:rPr>
              <w:t>Профилактика безопасности дорожного движения во внеурочной деятельности:</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 проведены профилактические мероприятия;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 организованы выставки рисунков «Осторожно! Дорога!»;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 проведены целевые  инструктажи по безопасности детей;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 проведены викторины и конкурсы на тему правил дорожного движения;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 оформлены классные уголки «Мы и транспорт»;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 проведены классные часы «Я пешеход», «Знай и понимай дорожную азбуку», «Правовая ответственность пешехода и пассажира»;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 проведены занятия «Как стать грамотным пассажиром», </w:t>
            </w:r>
            <w:r w:rsidRPr="00F11523">
              <w:rPr>
                <w:rFonts w:ascii="Times New Roman" w:hAnsi="Times New Roman" w:cs="Times New Roman"/>
                <w:sz w:val="28"/>
                <w:szCs w:val="28"/>
              </w:rPr>
              <w:lastRenderedPageBreak/>
              <w:t xml:space="preserve">«Сигналы светофора»;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организованы встречи с работниками ОГИБДД ОМВД по Киреевскому району.</w:t>
            </w:r>
          </w:p>
          <w:p w:rsidR="008E47D0" w:rsidRPr="00F11523" w:rsidRDefault="008E47D0" w:rsidP="00F11523">
            <w:pPr>
              <w:numPr>
                <w:ilvl w:val="0"/>
                <w:numId w:val="4"/>
              </w:num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Мероприятия по профилактике детского дорожно-транспортного травматизма с участием родителей:</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проведена акция «Безопасность детей – забота родителей»</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общешкольные и классные родительские собрания на тему: «Роль семьи в профилактике детского дорожно-транспортного травматизма» (в ходе собраний обсуждался вопрос о приобретении световозвращательных элементов).</w:t>
            </w:r>
          </w:p>
          <w:p w:rsidR="008E47D0" w:rsidRPr="00F11523" w:rsidRDefault="008E47D0" w:rsidP="00F11523">
            <w:pPr>
              <w:spacing w:after="0" w:line="240" w:lineRule="auto"/>
              <w:ind w:firstLine="357"/>
              <w:jc w:val="both"/>
              <w:rPr>
                <w:rFonts w:ascii="Times New Roman" w:hAnsi="Times New Roman" w:cs="Times New Roman"/>
                <w:sz w:val="28"/>
                <w:szCs w:val="28"/>
              </w:rPr>
            </w:pPr>
            <w:r w:rsidRPr="00F11523">
              <w:rPr>
                <w:rFonts w:ascii="Times New Roman" w:hAnsi="Times New Roman" w:cs="Times New Roman"/>
                <w:sz w:val="28"/>
                <w:szCs w:val="28"/>
              </w:rPr>
              <w:t>4. Организована работа с отрядами ЮИДД (функционируют в 8 образовательных учреждениях).</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2.7.</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муниципальных соревнований «Безопасное колесо»</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21 марта 2015 года на базе МКУДО «Детско-юношеская спортивная школа» прошли муниципальные соревнования «Безопасное колесо».</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2.8</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тренировок, целью которых является формирование у детей дошкольного и школьного возраста навыков поведения на воде, во время пожара, в экстремальных ситуациях</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Во всех ОУ раз в полугодие проводятся плановые тренировки, целью которых является формирование у детей дошкольного и школьного возраста навыков поведения во время пожара, в экстремальных ситуациях. </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2.9</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Организация и предоставление возможности населению обучаться правилам дорожного движения</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В ноябре 2015 года в муниципальных библиотеках Киреевского района были организованы и проведены книжно-иллюстрированные выставки для населения «Правила движения – достойны уважения», направленные на снижение уровня травматизма в результате дорожно-транспортных происшествий. Посетили выставки более 500 человек.</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2.10</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Содействие реализации мероприятий по улучшению условий труда на предприятиях и в организациях Киреевского района</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В апреле 2015 г. проведен ежегодный день охраны труда, в котором приняли участие представители предприятий и организаций Киреевского района.</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2.11</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Организация проведения медицинских осмотров лиц, занятых на производствах с вредными и опасными факторами</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Медицинские осмотры лиц, занятых на производствах с вредными и опасными факторами, проводились в 2015 г. ГУЗ ТО «Киреевская ЦРБ» на основании постановления администрации м.о. Киреевский район </w:t>
            </w:r>
            <w:r w:rsidRPr="00F11523">
              <w:rPr>
                <w:rFonts w:ascii="Times New Roman" w:eastAsia="Calibri" w:hAnsi="Times New Roman" w:cs="Times New Roman"/>
                <w:sz w:val="28"/>
                <w:szCs w:val="28"/>
              </w:rPr>
              <w:t>от 29 января 2015 г.   № 58</w:t>
            </w:r>
            <w:r w:rsidRPr="00F11523">
              <w:rPr>
                <w:rFonts w:ascii="Times New Roman" w:hAnsi="Times New Roman" w:cs="Times New Roman"/>
                <w:sz w:val="28"/>
                <w:szCs w:val="28"/>
              </w:rPr>
              <w:t xml:space="preserve"> «Об</w:t>
            </w:r>
            <w:r w:rsidRPr="00F11523">
              <w:rPr>
                <w:rFonts w:ascii="Times New Roman" w:eastAsia="Calibri" w:hAnsi="Times New Roman" w:cs="Times New Roman"/>
                <w:sz w:val="28"/>
                <w:szCs w:val="28"/>
              </w:rPr>
              <w:t xml:space="preserve"> утверждении плана-графика периодических медицинских осмотров трудящихся Киреевского района</w:t>
            </w:r>
            <w:r w:rsidRPr="00F11523">
              <w:rPr>
                <w:rFonts w:ascii="Times New Roman" w:hAnsi="Times New Roman" w:cs="Times New Roman"/>
                <w:sz w:val="28"/>
                <w:szCs w:val="28"/>
              </w:rPr>
              <w:t xml:space="preserve"> </w:t>
            </w:r>
            <w:r w:rsidRPr="00F11523">
              <w:rPr>
                <w:rFonts w:ascii="Times New Roman" w:eastAsia="Calibri" w:hAnsi="Times New Roman" w:cs="Times New Roman"/>
                <w:sz w:val="28"/>
                <w:szCs w:val="28"/>
              </w:rPr>
              <w:t>на 2015 год</w:t>
            </w:r>
            <w:r w:rsidRPr="00F11523">
              <w:rPr>
                <w:rFonts w:ascii="Times New Roman" w:hAnsi="Times New Roman" w:cs="Times New Roman"/>
                <w:sz w:val="28"/>
                <w:szCs w:val="28"/>
              </w:rPr>
              <w:t>»</w:t>
            </w:r>
            <w:r w:rsidR="004C2B65" w:rsidRPr="00F11523">
              <w:rPr>
                <w:rFonts w:ascii="Times New Roman" w:hAnsi="Times New Roman" w:cs="Times New Roman"/>
                <w:sz w:val="28"/>
                <w:szCs w:val="28"/>
              </w:rPr>
              <w:t>.</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2.12</w:t>
            </w:r>
          </w:p>
        </w:tc>
        <w:tc>
          <w:tcPr>
            <w:tcW w:w="5528" w:type="dxa"/>
          </w:tcPr>
          <w:p w:rsidR="008E47D0" w:rsidRPr="00F11523" w:rsidRDefault="008E47D0" w:rsidP="00F11523">
            <w:pPr>
              <w:spacing w:after="0" w:line="240" w:lineRule="auto"/>
              <w:jc w:val="both"/>
              <w:rPr>
                <w:rFonts w:ascii="Times New Roman" w:hAnsi="Times New Roman" w:cs="Times New Roman"/>
                <w:color w:val="000000"/>
                <w:sz w:val="28"/>
                <w:szCs w:val="28"/>
              </w:rPr>
            </w:pPr>
            <w:r w:rsidRPr="00F11523">
              <w:rPr>
                <w:rFonts w:ascii="Times New Roman" w:hAnsi="Times New Roman" w:cs="Times New Roman"/>
                <w:color w:val="000000"/>
                <w:sz w:val="28"/>
                <w:szCs w:val="28"/>
              </w:rPr>
              <w:t>Рассмотрение итогов служебных расследований по младенческой смертности и суицидам детей</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eastAsia="Calibri" w:hAnsi="Times New Roman" w:cs="Times New Roman"/>
                <w:sz w:val="28"/>
                <w:szCs w:val="28"/>
              </w:rPr>
              <w:t xml:space="preserve">Постановлением администрации м.о. Киреевский район от 29.07.2014 года  № 610 принят Порядок взаимодействия органов, учреждений системы профилактики безнадзорности и правонарушений несовершеннолетних м.о. Киреевский район, правоохранительных, следственных органов Киреевского района и экстренного реагирования на факты чрезвычайных происшествий с участием несовершеннолетних, проживающих на территории м.о. Киреевский район. В 2015 году суицидальных действий со стороны детей не было. В 2015 году умерло </w:t>
            </w:r>
            <w:r w:rsidRPr="00F11523">
              <w:rPr>
                <w:rFonts w:ascii="Times New Roman" w:eastAsia="Calibri" w:hAnsi="Times New Roman" w:cs="Times New Roman"/>
                <w:color w:val="FF0000"/>
                <w:sz w:val="28"/>
                <w:szCs w:val="28"/>
              </w:rPr>
              <w:t>**</w:t>
            </w:r>
            <w:r w:rsidRPr="00F11523">
              <w:rPr>
                <w:rFonts w:ascii="Times New Roman" w:eastAsia="Calibri" w:hAnsi="Times New Roman" w:cs="Times New Roman"/>
                <w:sz w:val="28"/>
                <w:szCs w:val="28"/>
              </w:rPr>
              <w:t xml:space="preserve"> детей до 1 года. Каждый случай непредсказуемой смерти ребенка расследуется правоохранительными органами Киреевского района. КДН и ЗП совместно с ГУЗ ТО «Киреевская ЦРБ» оказывает содействие в расследовании обстоятельств дела. Итоги рассматриваются на заседаниях КДН и ЗП. На территории Тульской области реализовался К</w:t>
            </w:r>
            <w:r w:rsidRPr="00F11523">
              <w:rPr>
                <w:rStyle w:val="ab"/>
                <w:rFonts w:ascii="Times New Roman" w:eastAsia="Calibri" w:hAnsi="Times New Roman" w:cs="Times New Roman"/>
                <w:i w:val="0"/>
                <w:sz w:val="28"/>
                <w:szCs w:val="28"/>
              </w:rPr>
              <w:t xml:space="preserve">омплексный план мероприятий, направленных на снижение смертности детей от внешних причин, на 2013-2015 годы. В Киреевском районе, в целях его исполнения, разработан план комплексных мер, направленных на снижение смертности детей от внешних причин в </w:t>
            </w:r>
            <w:r w:rsidRPr="00F11523">
              <w:rPr>
                <w:rFonts w:ascii="Times New Roman" w:eastAsia="Calibri" w:hAnsi="Times New Roman" w:cs="Times New Roman"/>
                <w:sz w:val="28"/>
                <w:szCs w:val="28"/>
              </w:rPr>
              <w:t>муниципальном образовании Киреевский район</w:t>
            </w:r>
            <w:r w:rsidRPr="00F11523">
              <w:rPr>
                <w:rStyle w:val="ab"/>
                <w:rFonts w:ascii="Times New Roman" w:eastAsia="Calibri" w:hAnsi="Times New Roman" w:cs="Times New Roman"/>
                <w:i w:val="0"/>
                <w:sz w:val="28"/>
                <w:szCs w:val="28"/>
              </w:rPr>
              <w:t xml:space="preserve"> на 2014-2015 годы. В выполнении мероприятий данного плана принимают участие </w:t>
            </w:r>
            <w:r w:rsidRPr="00F11523">
              <w:rPr>
                <w:rFonts w:ascii="Times New Roman" w:eastAsia="Calibri" w:hAnsi="Times New Roman" w:cs="Times New Roman"/>
                <w:sz w:val="28"/>
                <w:szCs w:val="28"/>
              </w:rPr>
              <w:t xml:space="preserve">администрации муниципальных образований Киреевского района, органы и учреждения системы профилактики безнадзорности и правонарушений </w:t>
            </w:r>
            <w:r w:rsidRPr="00F11523">
              <w:rPr>
                <w:rFonts w:ascii="Times New Roman" w:eastAsia="Calibri" w:hAnsi="Times New Roman" w:cs="Times New Roman"/>
                <w:sz w:val="28"/>
                <w:szCs w:val="28"/>
              </w:rPr>
              <w:lastRenderedPageBreak/>
              <w:t xml:space="preserve">несовершеннолетних м.о. Киреевский район. Указанный план на территории Киреевского района реализован (соответствующие информации об исполнении представлены), в том числе в целях предупреждения негативных проявлений, в 2015 году проведена работа по паспортизации 536 многодетных семей, </w:t>
            </w:r>
            <w:r w:rsidRPr="00F11523">
              <w:rPr>
                <w:rFonts w:ascii="Times New Roman" w:eastAsia="Calibri" w:hAnsi="Times New Roman" w:cs="Times New Roman"/>
                <w:bCs/>
                <w:sz w:val="28"/>
                <w:szCs w:val="28"/>
              </w:rPr>
              <w:t>243 неполных малоимущих семей, 150 семей, воспитывающих детей-инвалидов</w:t>
            </w:r>
            <w:r w:rsidRPr="00F11523">
              <w:rPr>
                <w:rFonts w:ascii="Times New Roman" w:eastAsia="Calibri" w:hAnsi="Times New Roman" w:cs="Times New Roman"/>
                <w:sz w:val="28"/>
                <w:szCs w:val="28"/>
              </w:rPr>
              <w:t xml:space="preserve"> и 5 семей несовершеннолетних родителей.   </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2.13</w:t>
            </w:r>
          </w:p>
        </w:tc>
        <w:tc>
          <w:tcPr>
            <w:tcW w:w="5528" w:type="dxa"/>
          </w:tcPr>
          <w:p w:rsidR="008E47D0" w:rsidRPr="00F11523" w:rsidRDefault="008E47D0" w:rsidP="00F11523">
            <w:pPr>
              <w:spacing w:after="0" w:line="240" w:lineRule="auto"/>
              <w:jc w:val="both"/>
              <w:rPr>
                <w:rFonts w:ascii="Times New Roman" w:hAnsi="Times New Roman" w:cs="Times New Roman"/>
                <w:color w:val="000000"/>
                <w:sz w:val="28"/>
                <w:szCs w:val="28"/>
              </w:rPr>
            </w:pPr>
            <w:r w:rsidRPr="00F11523">
              <w:rPr>
                <w:rFonts w:ascii="Times New Roman" w:hAnsi="Times New Roman" w:cs="Times New Roman"/>
                <w:color w:val="000000"/>
                <w:sz w:val="28"/>
                <w:szCs w:val="28"/>
              </w:rPr>
              <w:t xml:space="preserve">Заслушивание глав </w:t>
            </w:r>
            <w:r w:rsidRPr="00F11523">
              <w:rPr>
                <w:rFonts w:ascii="Times New Roman" w:hAnsi="Times New Roman" w:cs="Times New Roman"/>
                <w:sz w:val="28"/>
                <w:szCs w:val="28"/>
              </w:rPr>
              <w:t xml:space="preserve"> муниципальных образований Киреевского района</w:t>
            </w:r>
            <w:r w:rsidRPr="00F11523">
              <w:rPr>
                <w:rFonts w:ascii="Times New Roman" w:hAnsi="Times New Roman" w:cs="Times New Roman"/>
                <w:spacing w:val="-14"/>
                <w:sz w:val="28"/>
                <w:szCs w:val="28"/>
              </w:rPr>
              <w:t xml:space="preserve"> </w:t>
            </w:r>
            <w:r w:rsidRPr="00F11523">
              <w:rPr>
                <w:rFonts w:ascii="Times New Roman" w:hAnsi="Times New Roman" w:cs="Times New Roman"/>
                <w:color w:val="000000"/>
                <w:sz w:val="28"/>
                <w:szCs w:val="28"/>
              </w:rPr>
              <w:t xml:space="preserve">о работе </w:t>
            </w:r>
            <w:r w:rsidRPr="00F11523">
              <w:rPr>
                <w:rFonts w:ascii="Times New Roman" w:hAnsi="Times New Roman" w:cs="Times New Roman"/>
                <w:sz w:val="28"/>
                <w:szCs w:val="28"/>
              </w:rPr>
              <w:t>территориальных социальных комиссий</w:t>
            </w:r>
            <w:r w:rsidRPr="00F11523">
              <w:rPr>
                <w:rFonts w:ascii="Times New Roman" w:hAnsi="Times New Roman" w:cs="Times New Roman"/>
                <w:color w:val="000000"/>
                <w:sz w:val="28"/>
                <w:szCs w:val="28"/>
              </w:rPr>
              <w:t xml:space="preserve"> и других общественных объединений по работе с семьями особой группы социального риска</w:t>
            </w:r>
          </w:p>
        </w:tc>
        <w:tc>
          <w:tcPr>
            <w:tcW w:w="8364" w:type="dxa"/>
            <w:gridSpan w:val="3"/>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 xml:space="preserve">В 2015 году на выездных заседаниях КДН и ЗП м.о. Киреевский район в г. Болохово и г. Липки рассматривался вопрос «О </w:t>
            </w:r>
            <w:r w:rsidRPr="00F11523">
              <w:rPr>
                <w:rFonts w:ascii="Times New Roman" w:eastAsia="Calibri" w:hAnsi="Times New Roman" w:cs="Times New Roman"/>
                <w:color w:val="000000"/>
                <w:sz w:val="28"/>
                <w:szCs w:val="28"/>
              </w:rPr>
              <w:t xml:space="preserve">работе </w:t>
            </w:r>
            <w:r w:rsidRPr="00F11523">
              <w:rPr>
                <w:rFonts w:ascii="Times New Roman" w:eastAsia="Calibri" w:hAnsi="Times New Roman" w:cs="Times New Roman"/>
                <w:sz w:val="28"/>
                <w:szCs w:val="28"/>
              </w:rPr>
              <w:t>территориальных социальных комиссий</w:t>
            </w:r>
            <w:r w:rsidRPr="00F11523">
              <w:rPr>
                <w:rFonts w:ascii="Times New Roman" w:eastAsia="Calibri" w:hAnsi="Times New Roman" w:cs="Times New Roman"/>
                <w:color w:val="000000"/>
                <w:sz w:val="28"/>
                <w:szCs w:val="28"/>
              </w:rPr>
              <w:t xml:space="preserve"> и других общественных объединений» муниципальных образований </w:t>
            </w:r>
            <w:r w:rsidRPr="00F11523">
              <w:rPr>
                <w:rFonts w:ascii="Times New Roman" w:eastAsia="Calibri" w:hAnsi="Times New Roman" w:cs="Times New Roman"/>
                <w:sz w:val="28"/>
                <w:szCs w:val="28"/>
              </w:rPr>
              <w:t>г. Болохово, г. Липки.</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2.14</w:t>
            </w:r>
          </w:p>
        </w:tc>
        <w:tc>
          <w:tcPr>
            <w:tcW w:w="5528" w:type="dxa"/>
          </w:tcPr>
          <w:p w:rsidR="008E47D0" w:rsidRPr="00F11523" w:rsidRDefault="008E47D0" w:rsidP="00F11523">
            <w:pPr>
              <w:tabs>
                <w:tab w:val="left" w:pos="263"/>
              </w:tabs>
              <w:spacing w:after="0" w:line="240" w:lineRule="auto"/>
              <w:jc w:val="both"/>
              <w:rPr>
                <w:rFonts w:ascii="Times New Roman" w:hAnsi="Times New Roman" w:cs="Times New Roman"/>
                <w:spacing w:val="-14"/>
                <w:sz w:val="28"/>
                <w:szCs w:val="28"/>
              </w:rPr>
            </w:pPr>
            <w:r w:rsidRPr="00F11523">
              <w:rPr>
                <w:rFonts w:ascii="Times New Roman" w:hAnsi="Times New Roman" w:cs="Times New Roman"/>
                <w:spacing w:val="-14"/>
                <w:sz w:val="28"/>
                <w:szCs w:val="28"/>
              </w:rPr>
              <w:t xml:space="preserve">Организация работы </w:t>
            </w:r>
            <w:r w:rsidRPr="00F11523">
              <w:rPr>
                <w:rFonts w:ascii="Times New Roman" w:hAnsi="Times New Roman" w:cs="Times New Roman"/>
                <w:sz w:val="28"/>
                <w:szCs w:val="28"/>
              </w:rPr>
              <w:t xml:space="preserve"> территориальных социальных комиссий муниципальных образований Киреевского района</w:t>
            </w:r>
            <w:r w:rsidRPr="00F11523">
              <w:rPr>
                <w:rFonts w:ascii="Times New Roman" w:hAnsi="Times New Roman" w:cs="Times New Roman"/>
                <w:spacing w:val="-14"/>
                <w:sz w:val="28"/>
                <w:szCs w:val="28"/>
              </w:rPr>
              <w:t xml:space="preserve"> </w:t>
            </w:r>
          </w:p>
        </w:tc>
        <w:tc>
          <w:tcPr>
            <w:tcW w:w="8364" w:type="dxa"/>
            <w:gridSpan w:val="3"/>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color w:val="000000"/>
                <w:sz w:val="28"/>
                <w:szCs w:val="28"/>
              </w:rPr>
              <w:t>В Киреевском районе организовано и действует 8</w:t>
            </w:r>
            <w:r w:rsidRPr="00F11523">
              <w:rPr>
                <w:rFonts w:ascii="Times New Roman" w:eastAsia="Calibri" w:hAnsi="Times New Roman" w:cs="Times New Roman"/>
                <w:sz w:val="28"/>
                <w:szCs w:val="28"/>
              </w:rPr>
              <w:t xml:space="preserve"> территориальных социальных комиссий (по одной в каждом поселении). КДН и ЗП осуществляет руководство и контроль деятельности ТСК. </w:t>
            </w:r>
            <w:r w:rsidRPr="00F11523">
              <w:rPr>
                <w:rFonts w:ascii="Times New Roman" w:eastAsia="Calibri" w:hAnsi="Times New Roman" w:cs="Times New Roman"/>
                <w:color w:val="000000"/>
                <w:sz w:val="28"/>
                <w:szCs w:val="28"/>
              </w:rPr>
              <w:t xml:space="preserve"> В целях совершенствования деятельности территориальных социальных комиссий два раза в год при участии учреждений социальной защиты населения, образования сектор по делам несовершеннолетних организует и проводит семинары по организации комплексной индивидуальной профилактической работы с семьями, находящимися в социально опасном положении. В 2015 году проведено два таких семинара для членов ТСК муниципальных образований Киреевского района, по итогам принималась резолюция семинара </w:t>
            </w:r>
            <w:r w:rsidRPr="00F11523">
              <w:rPr>
                <w:rFonts w:ascii="Times New Roman" w:eastAsia="Calibri" w:hAnsi="Times New Roman" w:cs="Times New Roman"/>
                <w:sz w:val="28"/>
                <w:szCs w:val="28"/>
              </w:rPr>
              <w:t>«О проведении индивидуальной профилактической работы с семьями и детьми, находящимися в социально опасном положении» с рекомендациями по совершенствованию работы.</w:t>
            </w:r>
            <w:r w:rsidRPr="00F11523">
              <w:rPr>
                <w:rFonts w:ascii="Times New Roman" w:eastAsia="Calibri" w:hAnsi="Times New Roman" w:cs="Times New Roman"/>
                <w:color w:val="000000"/>
                <w:sz w:val="28"/>
                <w:szCs w:val="28"/>
              </w:rPr>
              <w:t xml:space="preserve"> </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2.15</w:t>
            </w:r>
          </w:p>
        </w:tc>
        <w:tc>
          <w:tcPr>
            <w:tcW w:w="5528" w:type="dxa"/>
          </w:tcPr>
          <w:p w:rsidR="008E47D0" w:rsidRPr="00F11523" w:rsidRDefault="008E47D0" w:rsidP="00F11523">
            <w:pPr>
              <w:keepNext/>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Проведение совещаний с руководителями </w:t>
            </w:r>
            <w:r w:rsidRPr="00F11523">
              <w:rPr>
                <w:rFonts w:ascii="Times New Roman" w:hAnsi="Times New Roman" w:cs="Times New Roman"/>
                <w:color w:val="000000"/>
                <w:sz w:val="28"/>
                <w:szCs w:val="28"/>
              </w:rPr>
              <w:t xml:space="preserve"> </w:t>
            </w:r>
            <w:r w:rsidRPr="00F11523">
              <w:rPr>
                <w:rFonts w:ascii="Times New Roman" w:hAnsi="Times New Roman" w:cs="Times New Roman"/>
                <w:color w:val="000000"/>
                <w:sz w:val="28"/>
                <w:szCs w:val="28"/>
              </w:rPr>
              <w:lastRenderedPageBreak/>
              <w:t>органов и учреждений муниципальной системы профилактики безнадзорности и правонарушений несовершеннолетних</w:t>
            </w:r>
            <w:r w:rsidRPr="00F11523">
              <w:rPr>
                <w:rFonts w:ascii="Times New Roman" w:hAnsi="Times New Roman" w:cs="Times New Roman"/>
                <w:sz w:val="28"/>
                <w:szCs w:val="28"/>
              </w:rPr>
              <w:t xml:space="preserve"> по вопросу межведомственного взаимодействия при выявлении фактов жестокого обращения с несовершеннолетними, детской смертности и суицидам</w:t>
            </w:r>
          </w:p>
        </w:tc>
        <w:tc>
          <w:tcPr>
            <w:tcW w:w="8364" w:type="dxa"/>
            <w:gridSpan w:val="3"/>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lastRenderedPageBreak/>
              <w:t xml:space="preserve">В 2015 году проведено одно совещание с руководителями </w:t>
            </w:r>
            <w:r w:rsidRPr="00F11523">
              <w:rPr>
                <w:rFonts w:ascii="Times New Roman" w:eastAsia="Calibri" w:hAnsi="Times New Roman" w:cs="Times New Roman"/>
                <w:color w:val="000000"/>
                <w:sz w:val="28"/>
                <w:szCs w:val="28"/>
              </w:rPr>
              <w:t xml:space="preserve"> органов </w:t>
            </w:r>
            <w:r w:rsidRPr="00F11523">
              <w:rPr>
                <w:rFonts w:ascii="Times New Roman" w:eastAsia="Calibri" w:hAnsi="Times New Roman" w:cs="Times New Roman"/>
                <w:color w:val="000000"/>
                <w:sz w:val="28"/>
                <w:szCs w:val="28"/>
              </w:rPr>
              <w:lastRenderedPageBreak/>
              <w:t>и учреждений муниципальной системы профилактики безнадзорности и правонарушений несовершеннолетних</w:t>
            </w:r>
            <w:r w:rsidRPr="00F11523">
              <w:rPr>
                <w:rFonts w:ascii="Times New Roman" w:eastAsia="Calibri" w:hAnsi="Times New Roman" w:cs="Times New Roman"/>
                <w:sz w:val="28"/>
                <w:szCs w:val="28"/>
              </w:rPr>
              <w:t xml:space="preserve"> и одно внеочередное заседание КДН и ЗП м.о. Киреевский район по вопросу межведомственного взаимодействия при выявлении фактов жестокого обращения с несовершеннолетними и предупреждению несчастных случаев с детьми. </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2.16</w:t>
            </w:r>
          </w:p>
        </w:tc>
        <w:tc>
          <w:tcPr>
            <w:tcW w:w="5528" w:type="dxa"/>
          </w:tcPr>
          <w:p w:rsidR="008E47D0" w:rsidRPr="00F11523" w:rsidRDefault="008E47D0" w:rsidP="00F11523">
            <w:pPr>
              <w:keepNext/>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районного семинара по организации взаимодействия субъектов системы профилактики безнадзорности и правонарушений несовершеннолетних по технике безопасности на дорогах, по поведению на воде (льду) и других жизненно опасных местах</w:t>
            </w:r>
          </w:p>
        </w:tc>
        <w:tc>
          <w:tcPr>
            <w:tcW w:w="8364" w:type="dxa"/>
            <w:gridSpan w:val="3"/>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Сектор по делам несовершеннолетних принял участие в проведении в июне 2015 года семинара «О технике безопасности на дорогах, по поведению на воде (льду) и других жизненно опасных местах».</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2.17</w:t>
            </w:r>
          </w:p>
        </w:tc>
        <w:tc>
          <w:tcPr>
            <w:tcW w:w="5528" w:type="dxa"/>
          </w:tcPr>
          <w:p w:rsidR="008E47D0" w:rsidRPr="00F11523" w:rsidRDefault="008E47D0" w:rsidP="00F11523">
            <w:pPr>
              <w:keepNext/>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районного семинара  с представителями субъектов системы профилактики безнадзорности и правонарушений несовершеннолетних по профилактике подросткового суицида</w:t>
            </w:r>
          </w:p>
        </w:tc>
        <w:tc>
          <w:tcPr>
            <w:tcW w:w="8364" w:type="dxa"/>
            <w:gridSpan w:val="3"/>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Сектор по делам несовершеннолетних принял участие в проведении в апреле 2015 года семинара «Профилактика суицидального поведения среди несовершеннолетних».</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2.18</w:t>
            </w:r>
          </w:p>
        </w:tc>
        <w:tc>
          <w:tcPr>
            <w:tcW w:w="5528" w:type="dxa"/>
            <w:vAlign w:val="center"/>
          </w:tcPr>
          <w:p w:rsidR="008E47D0" w:rsidRPr="00F11523" w:rsidRDefault="008E47D0" w:rsidP="00F11523">
            <w:pPr>
              <w:pStyle w:val="ConsCell"/>
              <w:widowControl/>
              <w:jc w:val="both"/>
              <w:rPr>
                <w:rFonts w:ascii="Times New Roman" w:hAnsi="Times New Roman" w:cs="Times New Roman"/>
                <w:sz w:val="28"/>
                <w:szCs w:val="28"/>
              </w:rPr>
            </w:pPr>
            <w:r w:rsidRPr="00F11523">
              <w:rPr>
                <w:rFonts w:ascii="Times New Roman" w:hAnsi="Times New Roman" w:cs="Times New Roman"/>
                <w:sz w:val="28"/>
                <w:szCs w:val="28"/>
              </w:rPr>
              <w:t>Организация и осуществление деятельности служб примирения при образовательных учреждениях Киреевского района</w:t>
            </w:r>
          </w:p>
        </w:tc>
        <w:tc>
          <w:tcPr>
            <w:tcW w:w="8364" w:type="dxa"/>
            <w:gridSpan w:val="3"/>
            <w:vAlign w:val="center"/>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eastAsia="Calibri" w:hAnsi="Times New Roman" w:cs="Times New Roman"/>
                <w:sz w:val="28"/>
                <w:szCs w:val="28"/>
              </w:rPr>
              <w:t xml:space="preserve">В марте 2015 года на заседании КДН и ЗП м.о. Киреевский район рассмотрен вопрос «Совершенствование методов воспитательной работы в образовательных учреждениях и пути решения проблем жестокости, насилия и конфликтности в детской среде (в школьных учреждениях). Обсуждение и утверждение методических рекомендаций по развитию служб примирения». Принято соответствующее постановление КДН и ЗП. Школьные службы примирения созданы во всех 23 общеобразовательных учреждениях. Сектор по делам несовершеннолетних совместно с </w:t>
            </w:r>
            <w:r w:rsidRPr="00F11523">
              <w:rPr>
                <w:rFonts w:ascii="Times New Roman" w:eastAsia="Calibri" w:hAnsi="Times New Roman" w:cs="Times New Roman"/>
                <w:sz w:val="28"/>
                <w:szCs w:val="28"/>
              </w:rPr>
              <w:lastRenderedPageBreak/>
              <w:t>комитетом по образованию в сентябре 2015 года провели семинар «Об организации служб медиации (примирения) в муниципальном образовании Киреевский район»</w:t>
            </w:r>
          </w:p>
        </w:tc>
      </w:tr>
      <w:tr w:rsidR="008E47D0" w:rsidRPr="00F11523" w:rsidTr="008E47D0">
        <w:trPr>
          <w:trHeight w:val="832"/>
        </w:trPr>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2.19</w:t>
            </w:r>
          </w:p>
        </w:tc>
        <w:tc>
          <w:tcPr>
            <w:tcW w:w="5528" w:type="dxa"/>
            <w:vAlign w:val="center"/>
          </w:tcPr>
          <w:p w:rsidR="008E47D0" w:rsidRPr="00F11523" w:rsidRDefault="008E47D0" w:rsidP="00F11523">
            <w:pPr>
              <w:pStyle w:val="ConsCell"/>
              <w:widowControl/>
              <w:jc w:val="both"/>
              <w:rPr>
                <w:rFonts w:ascii="Times New Roman" w:hAnsi="Times New Roman" w:cs="Times New Roman"/>
                <w:sz w:val="28"/>
                <w:szCs w:val="28"/>
              </w:rPr>
            </w:pPr>
            <w:r w:rsidRPr="00F11523">
              <w:rPr>
                <w:rFonts w:ascii="Times New Roman" w:hAnsi="Times New Roman" w:cs="Times New Roman"/>
                <w:sz w:val="28"/>
                <w:szCs w:val="28"/>
              </w:rPr>
              <w:t>Изучение причин и условий совершения суицидов и попыток суицидов несовершеннолетних. Подготовка обобщенных материалов с рекомендациями по профилактике суицидов</w:t>
            </w:r>
          </w:p>
        </w:tc>
        <w:tc>
          <w:tcPr>
            <w:tcW w:w="8364" w:type="dxa"/>
            <w:gridSpan w:val="3"/>
            <w:vAlign w:val="center"/>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В 2015 году суицидальных действий со стороны детей не было.</w:t>
            </w:r>
          </w:p>
          <w:p w:rsidR="008E47D0" w:rsidRPr="00F11523" w:rsidRDefault="008E47D0" w:rsidP="00F11523">
            <w:pPr>
              <w:spacing w:after="0" w:line="240" w:lineRule="auto"/>
              <w:jc w:val="both"/>
              <w:rPr>
                <w:rFonts w:ascii="Times New Roman" w:hAnsi="Times New Roman" w:cs="Times New Roman"/>
                <w:color w:val="000000"/>
                <w:sz w:val="28"/>
                <w:szCs w:val="28"/>
                <w:lang w:bidi="ru-RU"/>
              </w:rPr>
            </w:pPr>
            <w:r w:rsidRPr="00F11523">
              <w:rPr>
                <w:rFonts w:ascii="Times New Roman" w:eastAsia="Calibri" w:hAnsi="Times New Roman" w:cs="Times New Roman"/>
                <w:sz w:val="28"/>
                <w:szCs w:val="28"/>
              </w:rPr>
              <w:t>В образовательных учреждениях распространены памятки для детей и родителей по профилактике суицидов.</w:t>
            </w:r>
          </w:p>
          <w:p w:rsidR="008E47D0" w:rsidRPr="00F11523" w:rsidRDefault="008E47D0" w:rsidP="00F11523">
            <w:pPr>
              <w:spacing w:after="0" w:line="240" w:lineRule="auto"/>
              <w:jc w:val="both"/>
              <w:rPr>
                <w:rFonts w:ascii="Times New Roman" w:eastAsia="Courier New" w:hAnsi="Times New Roman" w:cs="Times New Roman"/>
                <w:b/>
                <w:color w:val="000000"/>
                <w:sz w:val="28"/>
                <w:szCs w:val="28"/>
                <w:lang w:bidi="ru-RU"/>
              </w:rPr>
            </w:pPr>
            <w:r w:rsidRPr="00F11523">
              <w:rPr>
                <w:rFonts w:ascii="Times New Roman" w:hAnsi="Times New Roman" w:cs="Times New Roman"/>
                <w:color w:val="000000"/>
                <w:sz w:val="28"/>
                <w:szCs w:val="28"/>
                <w:lang w:bidi="ru-RU"/>
              </w:rPr>
              <w:t xml:space="preserve">В муниципальном образовании действует детский телефон доверия, центр психолого-медико-социального сопровождения. Ежеквартально проводится мониторинг состояния работы по профилактике  суицидального поведения детей и подростков. Проведено </w:t>
            </w:r>
            <w:r w:rsidRPr="00F11523">
              <w:rPr>
                <w:rFonts w:ascii="Times New Roman" w:eastAsia="Courier New" w:hAnsi="Times New Roman" w:cs="Times New Roman"/>
                <w:color w:val="000000"/>
                <w:sz w:val="28"/>
                <w:szCs w:val="28"/>
                <w:lang w:bidi="ru-RU"/>
              </w:rPr>
              <w:t>473</w:t>
            </w:r>
            <w:r w:rsidRPr="00F11523">
              <w:rPr>
                <w:rFonts w:ascii="Times New Roman" w:eastAsia="Courier New" w:hAnsi="Times New Roman" w:cs="Times New Roman"/>
                <w:b/>
                <w:color w:val="000000"/>
                <w:sz w:val="28"/>
                <w:szCs w:val="28"/>
                <w:lang w:bidi="ru-RU"/>
              </w:rPr>
              <w:t xml:space="preserve"> </w:t>
            </w:r>
            <w:r w:rsidRPr="00F11523">
              <w:rPr>
                <w:rFonts w:ascii="Times New Roman" w:hAnsi="Times New Roman" w:cs="Times New Roman"/>
                <w:color w:val="000000"/>
                <w:sz w:val="28"/>
                <w:szCs w:val="28"/>
                <w:lang w:bidi="ru-RU"/>
              </w:rPr>
              <w:t xml:space="preserve">мероприятия (акций, конкурсов и др.) для обучающихся по проблеме профилактики суицидального поведения, в которых приняло участие </w:t>
            </w:r>
            <w:r w:rsidRPr="00F11523">
              <w:rPr>
                <w:rFonts w:ascii="Times New Roman" w:eastAsia="Courier New" w:hAnsi="Times New Roman" w:cs="Times New Roman"/>
                <w:sz w:val="28"/>
                <w:szCs w:val="28"/>
                <w:lang w:bidi="ru-RU"/>
              </w:rPr>
              <w:t>3195 несовершеннолетних.</w:t>
            </w:r>
            <w:r w:rsidRPr="00F11523">
              <w:rPr>
                <w:rFonts w:ascii="Times New Roman" w:eastAsia="Courier New" w:hAnsi="Times New Roman" w:cs="Times New Roman"/>
                <w:b/>
                <w:sz w:val="28"/>
                <w:szCs w:val="28"/>
                <w:lang w:bidi="ru-RU"/>
              </w:rPr>
              <w:t xml:space="preserve"> </w:t>
            </w:r>
            <w:r w:rsidRPr="00F11523">
              <w:rPr>
                <w:rFonts w:ascii="Times New Roman" w:eastAsia="Courier New" w:hAnsi="Times New Roman" w:cs="Times New Roman"/>
                <w:sz w:val="28"/>
                <w:szCs w:val="28"/>
                <w:lang w:bidi="ru-RU"/>
              </w:rPr>
              <w:t>П</w:t>
            </w:r>
            <w:r w:rsidRPr="00F11523">
              <w:rPr>
                <w:rFonts w:ascii="Times New Roman" w:hAnsi="Times New Roman" w:cs="Times New Roman"/>
                <w:color w:val="000000"/>
                <w:sz w:val="28"/>
                <w:szCs w:val="28"/>
                <w:lang w:bidi="ru-RU"/>
              </w:rPr>
              <w:t xml:space="preserve">роведено </w:t>
            </w:r>
            <w:r w:rsidRPr="00F11523">
              <w:rPr>
                <w:rFonts w:ascii="Times New Roman" w:eastAsia="Courier New" w:hAnsi="Times New Roman" w:cs="Times New Roman"/>
                <w:color w:val="000000"/>
                <w:sz w:val="28"/>
                <w:szCs w:val="28"/>
                <w:lang w:bidi="ru-RU"/>
              </w:rPr>
              <w:t xml:space="preserve">25 </w:t>
            </w:r>
            <w:r w:rsidRPr="00F11523">
              <w:rPr>
                <w:rFonts w:ascii="Times New Roman" w:hAnsi="Times New Roman" w:cs="Times New Roman"/>
                <w:color w:val="000000"/>
                <w:sz w:val="28"/>
                <w:szCs w:val="28"/>
                <w:lang w:bidi="ru-RU"/>
              </w:rPr>
              <w:t xml:space="preserve">родительских собраний, </w:t>
            </w:r>
            <w:r w:rsidRPr="00F11523">
              <w:rPr>
                <w:rFonts w:ascii="Times New Roman" w:eastAsia="Courier New" w:hAnsi="Times New Roman" w:cs="Times New Roman"/>
                <w:color w:val="000000"/>
                <w:sz w:val="28"/>
                <w:szCs w:val="28"/>
                <w:lang w:bidi="ru-RU"/>
              </w:rPr>
              <w:t>60</w:t>
            </w:r>
            <w:r w:rsidRPr="00F11523">
              <w:rPr>
                <w:rFonts w:ascii="Times New Roman" w:eastAsia="Courier New" w:hAnsi="Times New Roman" w:cs="Times New Roman"/>
                <w:b/>
                <w:color w:val="000000"/>
                <w:sz w:val="28"/>
                <w:szCs w:val="28"/>
                <w:lang w:bidi="ru-RU"/>
              </w:rPr>
              <w:t xml:space="preserve"> </w:t>
            </w:r>
            <w:r w:rsidRPr="00F11523">
              <w:rPr>
                <w:rFonts w:ascii="Times New Roman" w:hAnsi="Times New Roman" w:cs="Times New Roman"/>
                <w:color w:val="000000"/>
                <w:sz w:val="28"/>
                <w:szCs w:val="28"/>
                <w:lang w:bidi="ru-RU"/>
              </w:rPr>
              <w:t xml:space="preserve">консультаций по проблеме профилактики суицидального поведения детей и подростков, в которых приняли участие более 3000 человек. В мо используется типовая модель психолого-педагогического сопровождения образовательного процесса, направленного на профилактику суицидального поведения обучающихся, разработанная ФГБНУ «ЦПВиСППДМ» в 2012 году. </w:t>
            </w:r>
            <w:r w:rsidRPr="00F11523">
              <w:rPr>
                <w:rFonts w:ascii="Times New Roman" w:hAnsi="Times New Roman" w:cs="Times New Roman"/>
                <w:sz w:val="28"/>
                <w:szCs w:val="28"/>
              </w:rPr>
              <w:t>Ведется учет всех факторов и попыток суицида среди детей и подростков в целях проведения анализа, выяснения причин, условий и способов его совершения. проводится работа по привлечению учащихся к участию в организованных формах досуга, в физкультурно-массовых и культурно-массовых мероприятиях.</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Проводится анкетирование, тестирование учащихся и родителей с целью выявления детей, находящихся в состоянии тревожности, в трудной жизненной ситуации. Проводятся классные часы, часов психолога, тренинги по профилактике суицидального поведения. </w:t>
            </w:r>
            <w:r w:rsidRPr="00F11523">
              <w:rPr>
                <w:rFonts w:ascii="Times New Roman" w:hAnsi="Times New Roman" w:cs="Times New Roman"/>
                <w:sz w:val="28"/>
                <w:szCs w:val="28"/>
              </w:rPr>
              <w:lastRenderedPageBreak/>
              <w:t xml:space="preserve">Проведен месячник психологического здоровья. </w:t>
            </w:r>
            <w:r w:rsidRPr="00F11523">
              <w:rPr>
                <w:rFonts w:ascii="Times New Roman" w:hAnsi="Times New Roman" w:cs="Times New Roman"/>
                <w:bCs/>
                <w:color w:val="000000"/>
                <w:sz w:val="28"/>
                <w:szCs w:val="28"/>
                <w:lang w:bidi="ru-RU"/>
              </w:rPr>
              <w:t>К проведению профилактических акций в ОУ привлекаются волонтеры из АНБО «Сила Жизни».</w:t>
            </w:r>
            <w:r w:rsidRPr="00F11523">
              <w:rPr>
                <w:rFonts w:ascii="Times New Roman" w:hAnsi="Times New Roman" w:cs="Times New Roman"/>
                <w:sz w:val="28"/>
                <w:szCs w:val="28"/>
              </w:rPr>
              <w:t xml:space="preserve"> </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2.20</w:t>
            </w:r>
          </w:p>
        </w:tc>
        <w:tc>
          <w:tcPr>
            <w:tcW w:w="5528" w:type="dxa"/>
            <w:vAlign w:val="center"/>
          </w:tcPr>
          <w:p w:rsidR="008E47D0" w:rsidRPr="00F11523" w:rsidRDefault="008E47D0" w:rsidP="00F11523">
            <w:pPr>
              <w:pStyle w:val="ConsCell"/>
              <w:widowControl/>
              <w:jc w:val="both"/>
              <w:rPr>
                <w:rFonts w:ascii="Times New Roman" w:hAnsi="Times New Roman" w:cs="Times New Roman"/>
                <w:sz w:val="28"/>
                <w:szCs w:val="28"/>
              </w:rPr>
            </w:pPr>
            <w:r w:rsidRPr="00F11523">
              <w:rPr>
                <w:rFonts w:ascii="Times New Roman" w:hAnsi="Times New Roman" w:cs="Times New Roman"/>
                <w:sz w:val="28"/>
                <w:szCs w:val="28"/>
              </w:rPr>
              <w:t>Оказание экстренной помощи несовершеннолетним, ставшим жертвой насилия</w:t>
            </w:r>
          </w:p>
        </w:tc>
        <w:tc>
          <w:tcPr>
            <w:tcW w:w="8364" w:type="dxa"/>
            <w:gridSpan w:val="3"/>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В 2015 году не было необходимости оказывать экстренную помощь несовершеннолетним, ставшим жертвой насилия, в связи с отсутствием фактов.</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2.21</w:t>
            </w:r>
          </w:p>
        </w:tc>
        <w:tc>
          <w:tcPr>
            <w:tcW w:w="5528" w:type="dxa"/>
            <w:vAlign w:val="center"/>
          </w:tcPr>
          <w:p w:rsidR="008E47D0" w:rsidRPr="00F11523" w:rsidRDefault="008E47D0" w:rsidP="00F11523">
            <w:pPr>
              <w:pStyle w:val="ConsCell"/>
              <w:widowControl/>
              <w:jc w:val="both"/>
              <w:rPr>
                <w:rFonts w:ascii="Times New Roman" w:hAnsi="Times New Roman" w:cs="Times New Roman"/>
                <w:sz w:val="28"/>
                <w:szCs w:val="28"/>
              </w:rPr>
            </w:pPr>
            <w:r w:rsidRPr="00F11523">
              <w:rPr>
                <w:rFonts w:ascii="Times New Roman" w:hAnsi="Times New Roman" w:cs="Times New Roman"/>
                <w:sz w:val="28"/>
                <w:szCs w:val="28"/>
                <w:lang w:eastAsia="en-US"/>
              </w:rPr>
              <w:t>Работа мобильной социальной службы по оказанию социальной помощи населению</w:t>
            </w:r>
          </w:p>
        </w:tc>
        <w:tc>
          <w:tcPr>
            <w:tcW w:w="8364" w:type="dxa"/>
            <w:gridSpan w:val="3"/>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На базе ГУ ТО «Комплексный центр социального обслуживания населения № 5» действует мобильная группа для семей, находящихся в трудной жизненной ситуации, проживающих в отдаленных населенных пунктах. В 2015 году организовано 57 выездов с целью решения социальных проблем, социального сопровождения на ранних стадиях семейного неблагополучия.</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2.22</w:t>
            </w:r>
          </w:p>
        </w:tc>
        <w:tc>
          <w:tcPr>
            <w:tcW w:w="5528" w:type="dxa"/>
            <w:vAlign w:val="center"/>
          </w:tcPr>
          <w:p w:rsidR="008E47D0" w:rsidRPr="00F11523" w:rsidRDefault="008E47D0" w:rsidP="00F11523">
            <w:pPr>
              <w:pStyle w:val="ConsCell"/>
              <w:widowControl/>
              <w:jc w:val="both"/>
              <w:rPr>
                <w:rFonts w:ascii="Times New Roman" w:hAnsi="Times New Roman" w:cs="Times New Roman"/>
                <w:sz w:val="28"/>
                <w:szCs w:val="28"/>
              </w:rPr>
            </w:pPr>
            <w:r w:rsidRPr="00F11523">
              <w:rPr>
                <w:rFonts w:ascii="Times New Roman" w:hAnsi="Times New Roman" w:cs="Times New Roman"/>
                <w:sz w:val="28"/>
                <w:szCs w:val="28"/>
              </w:rPr>
              <w:t>Оформление информационных стендов, листовок с телефонами доверия, размещение информации о телефонах доверия на сайтах и в СМИ</w:t>
            </w:r>
          </w:p>
        </w:tc>
        <w:tc>
          <w:tcPr>
            <w:tcW w:w="8364" w:type="dxa"/>
            <w:gridSpan w:val="3"/>
            <w:vAlign w:val="center"/>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eastAsia="Calibri" w:hAnsi="Times New Roman" w:cs="Times New Roman"/>
                <w:sz w:val="28"/>
                <w:szCs w:val="28"/>
              </w:rPr>
              <w:t>На официальном сайте муниципального образования Киреевский район на страничке комиссии по делам несовершеннолетних и защите их прав муниципального образования Киреевский район и на информационном стенде для населения в администрации муниципального образования Киреевский район размещена информация о телефонах доверия Киреевского района, Тульской области и едином номере «Детского телефона доверия». В июле 2015 года в газете «Маяк. Киреевский район» размещена статья о едином номере «Детского телефона доверия». Также и в каждом детском учреждении Киреевского района на информационных стендах для детей и их родителей размещена подобная информация.</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Осуществлено информирование обучающихся образовательных учреждений, родителей (законных представителей) о работе детского телефона доверия, размещены стикеры в дневниках обучающихся, информация о детском телефоне доверия опубликована на сайте школ.</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2.23</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информационно-просветительской работы среди детей и подростков о недопустимости насилия и жестокости в обращении со сверстниками, правилах безопасного поведения</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В образовательных учреждениях в течение учебного года организовано проведение классных часов и бесед с обучающимися по теме «Закон и правопорядок», «Закон обо мне, я о законе».  Проведены встречи обучающихся 5-11 классов с инспекторами ПДН ОМВД по Киреевскому району  в рамках профилактики правонарушений среди несовершеннолетних. Проведены лекции помощником межрайонного прокурора для учащихся 8-11 классов в рамках акции «Подросток и закон». Во всех общеобразовательных организациях проведен Всероссийский День правовой помощи, в котором приняли участие 3186 человек.</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eastAsia="Calibri" w:hAnsi="Times New Roman" w:cs="Times New Roman"/>
                <w:sz w:val="28"/>
                <w:szCs w:val="28"/>
              </w:rPr>
              <w:t>В ходе проведения правовых уроков с учащимися государственных и муниципальных образовательных учреждений разъясняется о  недопустимости насилия и жестокости в обращении со сверстниками, правилах безопасного поведения, распространяются памятки по предупреждению несчастных случаев с детьми. Также и в каждом детском учреждении Киреевского района на информационных стендах для детей и их родителей размещена информация об ответственности за антиобщественное поведение. По данной теме в администрации м.о. Киреевский район 26.02.2015 года прошел семинар на тему «Детский мир без жестокости» с руководителями государственных и муниципальных образовательных учреждений Киреевского района с участием Уполномоченного по правам ребёнка в Тульской области Щербаковой И.А.</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2.24</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Участие в проведении мероприятий:</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региональной профилактической операции «Внимание, Дети!»,</w:t>
            </w:r>
          </w:p>
          <w:p w:rsidR="008E47D0" w:rsidRPr="00F11523" w:rsidRDefault="008E47D0" w:rsidP="00F11523">
            <w:pPr>
              <w:pStyle w:val="a8"/>
              <w:rPr>
                <w:sz w:val="28"/>
                <w:szCs w:val="28"/>
              </w:rPr>
            </w:pPr>
            <w:r w:rsidRPr="00F11523">
              <w:rPr>
                <w:sz w:val="28"/>
                <w:szCs w:val="28"/>
              </w:rPr>
              <w:t>-комплексной межведомственной профилактической операции «Подросток»</w:t>
            </w:r>
          </w:p>
          <w:p w:rsidR="008E47D0" w:rsidRPr="00F11523" w:rsidRDefault="008E47D0" w:rsidP="00F11523">
            <w:pPr>
              <w:pStyle w:val="a8"/>
              <w:rPr>
                <w:sz w:val="28"/>
                <w:szCs w:val="28"/>
              </w:rPr>
            </w:pPr>
          </w:p>
        </w:tc>
        <w:tc>
          <w:tcPr>
            <w:tcW w:w="8364" w:type="dxa"/>
            <w:gridSpan w:val="3"/>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lastRenderedPageBreak/>
              <w:t xml:space="preserve">С целью предупреждения совершения преступлений и профилактики правонарушений несовершеннолетних в Киреевском районе ежегодно проводятся профилактические мероприятия: операции и акции «Подросток», «Лидер», «Безнадзорность», «Семья», «Подросток и закон», «Все в школу», «Сообщи, где </w:t>
            </w:r>
            <w:r w:rsidRPr="00F11523">
              <w:rPr>
                <w:rFonts w:ascii="Times New Roman" w:eastAsia="Calibri" w:hAnsi="Times New Roman" w:cs="Times New Roman"/>
                <w:sz w:val="28"/>
                <w:szCs w:val="28"/>
              </w:rPr>
              <w:lastRenderedPageBreak/>
              <w:t>торгуют смертью», «Без наркотиков», «Внимание, дети!».</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2.25</w:t>
            </w:r>
          </w:p>
        </w:tc>
        <w:tc>
          <w:tcPr>
            <w:tcW w:w="5528" w:type="dxa"/>
          </w:tcPr>
          <w:p w:rsidR="008E47D0" w:rsidRPr="00F11523" w:rsidRDefault="008E47D0" w:rsidP="00F11523">
            <w:pPr>
              <w:pStyle w:val="a8"/>
              <w:rPr>
                <w:sz w:val="28"/>
                <w:szCs w:val="28"/>
              </w:rPr>
            </w:pPr>
            <w:r w:rsidRPr="00F11523">
              <w:rPr>
                <w:sz w:val="28"/>
                <w:szCs w:val="28"/>
              </w:rPr>
              <w:t>Организация индивидуальной профилактической работы с несовершеннолетними, ставшими жертвами преступлений, оказание им социально – реабилитационной, психологической помощи, изучение причин и условий совершения в отношении них преступлений</w:t>
            </w:r>
          </w:p>
        </w:tc>
        <w:tc>
          <w:tcPr>
            <w:tcW w:w="8364" w:type="dxa"/>
            <w:gridSpan w:val="3"/>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В 2015 году не было необходимости оказывать экстренную помощь и организовывать индивидуальную профилактическую работу с несовершеннолетними, ставшими жертвой насилия, в связи с отсутствием фактов.</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2.26</w:t>
            </w:r>
          </w:p>
        </w:tc>
        <w:tc>
          <w:tcPr>
            <w:tcW w:w="5528" w:type="dxa"/>
          </w:tcPr>
          <w:p w:rsidR="008E47D0" w:rsidRPr="00F11523" w:rsidRDefault="008E47D0" w:rsidP="00F11523">
            <w:pPr>
              <w:pStyle w:val="2"/>
              <w:rPr>
                <w:sz w:val="28"/>
                <w:szCs w:val="28"/>
              </w:rPr>
            </w:pPr>
            <w:r w:rsidRPr="00F11523">
              <w:rPr>
                <w:sz w:val="28"/>
                <w:szCs w:val="28"/>
              </w:rPr>
              <w:t>Принятие мер к усилению контроля по раннему выявлению  учреждениями, работа которых связана с детьми и подростками, несовершеннолетних и семей, находящихся в социально опасном положении; незамедлительное информирование комиссии по делам несовершеннолетних и защите их прав о выявленных несовершеннолетних и семьях, находящихся в социально опасном положении, случаях ненадлежащего ухода за детьми, причинения несовершеннолетним телесных повреждений.</w:t>
            </w:r>
          </w:p>
        </w:tc>
        <w:tc>
          <w:tcPr>
            <w:tcW w:w="8364" w:type="dxa"/>
            <w:gridSpan w:val="3"/>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С целью защиты и восстановления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 адрес КДН И ЗП поступают заявления граждан, сообщения органов и учреждений муниципальной системы профилактики безнадзорности и правонарушений несовершеннолетних. Таких заявлений и информаций в 2015 году поступило – 103, в том числе о самовольных уходах несовершеннолетних из семьи или учреждения с круглосуточном пребыванием детей – 35. Каждый факт отработан, к виновным лицам приняты меры воздействия и меры по оказанию помощи семье и выходу её из сложившейся ситуации.</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eastAsia="Calibri" w:hAnsi="Times New Roman" w:cs="Times New Roman"/>
                <w:sz w:val="28"/>
                <w:szCs w:val="28"/>
              </w:rPr>
              <w:t xml:space="preserve">В образовательных организациях осуществляется работа по раннему выявлению несовершеннолетних и семей, находящихся в социально-опасном положении. Классными руководителями, социальными педагогами образовательных учреждений осуществляются выходы в семьи «группы риска», информация о данных семьях и проживающих в них несовершеннолетних детях направляется в службы системы профилактики безнадзорности и правонарушений несовершеннолетних муниципального </w:t>
            </w:r>
            <w:r w:rsidRPr="00F11523">
              <w:rPr>
                <w:rFonts w:ascii="Times New Roman" w:eastAsia="Calibri" w:hAnsi="Times New Roman" w:cs="Times New Roman"/>
                <w:sz w:val="28"/>
                <w:szCs w:val="28"/>
              </w:rPr>
              <w:lastRenderedPageBreak/>
              <w:t>образования Киреевский район.</w:t>
            </w:r>
          </w:p>
        </w:tc>
      </w:tr>
      <w:tr w:rsidR="008E47D0" w:rsidRPr="00F11523" w:rsidTr="00A2141E">
        <w:tc>
          <w:tcPr>
            <w:tcW w:w="14709" w:type="dxa"/>
            <w:gridSpan w:val="5"/>
          </w:tcPr>
          <w:p w:rsidR="008E47D0" w:rsidRPr="00F11523" w:rsidRDefault="008E47D0" w:rsidP="00F11523">
            <w:pPr>
              <w:spacing w:after="0" w:line="240" w:lineRule="auto"/>
              <w:rPr>
                <w:rFonts w:ascii="Times New Roman" w:hAnsi="Times New Roman" w:cs="Times New Roman"/>
                <w:b/>
                <w:sz w:val="28"/>
                <w:szCs w:val="28"/>
              </w:rPr>
            </w:pPr>
          </w:p>
          <w:p w:rsidR="008E47D0" w:rsidRPr="00F11523" w:rsidRDefault="008E47D0" w:rsidP="00F11523">
            <w:pPr>
              <w:spacing w:after="0" w:line="240" w:lineRule="auto"/>
              <w:jc w:val="center"/>
              <w:rPr>
                <w:rFonts w:ascii="Times New Roman" w:hAnsi="Times New Roman" w:cs="Times New Roman"/>
                <w:b/>
                <w:sz w:val="28"/>
                <w:szCs w:val="28"/>
              </w:rPr>
            </w:pPr>
            <w:r w:rsidRPr="00F11523">
              <w:rPr>
                <w:rFonts w:ascii="Times New Roman" w:hAnsi="Times New Roman" w:cs="Times New Roman"/>
                <w:b/>
                <w:sz w:val="28"/>
                <w:szCs w:val="28"/>
              </w:rPr>
              <w:t>3.Мероприятия по снижению алкоголизации населения</w:t>
            </w:r>
          </w:p>
          <w:p w:rsidR="008E47D0" w:rsidRPr="00F11523" w:rsidRDefault="008E47D0" w:rsidP="00F11523">
            <w:pPr>
              <w:spacing w:after="0" w:line="240" w:lineRule="auto"/>
              <w:jc w:val="center"/>
              <w:rPr>
                <w:rFonts w:ascii="Times New Roman" w:hAnsi="Times New Roman" w:cs="Times New Roman"/>
                <w:b/>
                <w:sz w:val="28"/>
                <w:szCs w:val="28"/>
              </w:rPr>
            </w:pPr>
          </w:p>
        </w:tc>
      </w:tr>
      <w:tr w:rsidR="008E47D0" w:rsidRPr="00F11523" w:rsidTr="009149DA">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3.3</w:t>
            </w:r>
          </w:p>
        </w:tc>
        <w:tc>
          <w:tcPr>
            <w:tcW w:w="5670" w:type="dxa"/>
            <w:gridSpan w:val="2"/>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акции «Подросток против вредных привычек»</w:t>
            </w:r>
          </w:p>
        </w:tc>
        <w:tc>
          <w:tcPr>
            <w:tcW w:w="793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14 ноября 2015 года в подростковых клубах МКУДО «Детский (подростковый) центр» проходила акция «Подросток против вредных привычек» с приглашением сотрудников  ПДН ОМВД России по Киреевскому району, УФСНК России по Тульской области. Основная цель акции - профилактика вредных привычек в подростково-молодежной среде. Мероприятию предшествовал конкурс детских рисунков «Мир без вредных привычек», по итогам которого была оформлена выставка. К участию в акции были привлечены дети, состоящие на учете в КДН и ЗП администрации мо Киреевский район. В ходе мероприятий участники обсуждали основные пороки в стране и мире, рассуждали о том, как им противостоять и как с ними бороться. Узнали о видах наказаний за правонарушения и преступления несовершеннолетних за употребление и распространение вредных привычек. Всего приняло участие в акции 190 несовершеннолетних.</w:t>
            </w:r>
          </w:p>
        </w:tc>
        <w:tc>
          <w:tcPr>
            <w:tcW w:w="284" w:type="dxa"/>
            <w:vMerge w:val="restart"/>
          </w:tcPr>
          <w:p w:rsidR="008E47D0" w:rsidRPr="00F11523" w:rsidRDefault="008E47D0" w:rsidP="00F11523">
            <w:pPr>
              <w:spacing w:after="0" w:line="240" w:lineRule="auto"/>
              <w:jc w:val="both"/>
              <w:rPr>
                <w:rFonts w:ascii="Times New Roman" w:hAnsi="Times New Roman" w:cs="Times New Roman"/>
                <w:sz w:val="28"/>
                <w:szCs w:val="28"/>
              </w:rPr>
            </w:pPr>
          </w:p>
        </w:tc>
      </w:tr>
      <w:tr w:rsidR="008E47D0" w:rsidRPr="00F11523" w:rsidTr="009149DA">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3.4</w:t>
            </w:r>
          </w:p>
        </w:tc>
        <w:tc>
          <w:tcPr>
            <w:tcW w:w="5670" w:type="dxa"/>
            <w:gridSpan w:val="2"/>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профилактического мероприятия «Человек, продли свой век!»</w:t>
            </w:r>
          </w:p>
        </w:tc>
        <w:tc>
          <w:tcPr>
            <w:tcW w:w="793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Мероприятие для старшеклассников по профилактике вредных привычек и пропаганде ЗОЖ «Человек, продли свой век!» состоялось 20 ноября 2015 года на базе подросткового клуба «Радуга» (г. Киреевск). Участниками стали 40 учащихся образовательных учреждений, среди которых 18 из «группы риска». Мероприятие проходило в форме круглого стола, на котором обсуждались актуальные вопросы по профилактики наркомании, алкоголизма и табакокурения. </w:t>
            </w:r>
          </w:p>
        </w:tc>
        <w:tc>
          <w:tcPr>
            <w:tcW w:w="284" w:type="dxa"/>
            <w:vMerge/>
          </w:tcPr>
          <w:p w:rsidR="008E47D0" w:rsidRPr="00F11523" w:rsidRDefault="008E47D0" w:rsidP="00F11523">
            <w:pPr>
              <w:spacing w:after="0" w:line="240" w:lineRule="auto"/>
              <w:jc w:val="both"/>
              <w:rPr>
                <w:rFonts w:ascii="Times New Roman" w:hAnsi="Times New Roman" w:cs="Times New Roman"/>
                <w:sz w:val="28"/>
                <w:szCs w:val="28"/>
              </w:rPr>
            </w:pPr>
          </w:p>
        </w:tc>
      </w:tr>
      <w:tr w:rsidR="008E47D0" w:rsidRPr="00F11523" w:rsidTr="005F2C66">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3.5</w:t>
            </w:r>
          </w:p>
        </w:tc>
        <w:tc>
          <w:tcPr>
            <w:tcW w:w="5670" w:type="dxa"/>
            <w:gridSpan w:val="2"/>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Организация и проведение спортивно-</w:t>
            </w:r>
            <w:r w:rsidRPr="00F11523">
              <w:rPr>
                <w:rFonts w:ascii="Times New Roman" w:hAnsi="Times New Roman" w:cs="Times New Roman"/>
                <w:sz w:val="28"/>
                <w:szCs w:val="28"/>
              </w:rPr>
              <w:lastRenderedPageBreak/>
              <w:t>массовых, физкультурно-оздоровительных мероприятий, спортивных праздников, акций, фестивалей, направленных на профилактику алкоголизма, наркомании, токсикомании</w:t>
            </w:r>
          </w:p>
        </w:tc>
        <w:tc>
          <w:tcPr>
            <w:tcW w:w="8222" w:type="dxa"/>
            <w:gridSpan w:val="2"/>
          </w:tcPr>
          <w:p w:rsidR="008E47D0" w:rsidRPr="00F11523" w:rsidRDefault="008E47D0" w:rsidP="00F11523">
            <w:pPr>
              <w:pStyle w:val="ConsPlusNormal"/>
              <w:ind w:firstLine="650"/>
              <w:jc w:val="both"/>
              <w:rPr>
                <w:rFonts w:ascii="Times New Roman" w:hAnsi="Times New Roman" w:cs="Times New Roman"/>
                <w:sz w:val="28"/>
                <w:szCs w:val="28"/>
              </w:rPr>
            </w:pPr>
            <w:r w:rsidRPr="00F11523">
              <w:rPr>
                <w:rFonts w:ascii="Times New Roman" w:hAnsi="Times New Roman" w:cs="Times New Roman"/>
                <w:sz w:val="28"/>
                <w:szCs w:val="28"/>
              </w:rPr>
              <w:lastRenderedPageBreak/>
              <w:t xml:space="preserve">В образовательных учреждениях разработаны программы </w:t>
            </w:r>
            <w:r w:rsidRPr="00F11523">
              <w:rPr>
                <w:rFonts w:ascii="Times New Roman" w:hAnsi="Times New Roman" w:cs="Times New Roman"/>
                <w:sz w:val="28"/>
                <w:szCs w:val="28"/>
              </w:rPr>
              <w:lastRenderedPageBreak/>
              <w:t xml:space="preserve">профилактики употребления психоактивных веществ. Организуются встречи с работниками полиции (инспекторами ПДН), беседы на тему «Есть выбор – жизнь без наркотиков!», просмотры видеофильмов о профилактике вредных привычек. Информации о вреде ПАВ размещена на стендах школы. Организовано проведение социально-психологического тестирования обучающихся в целях раннего выявления незаконного потребления наркотических средств и психотропных веществ с использованием опросника </w:t>
            </w:r>
            <w:r w:rsidRPr="00F11523">
              <w:rPr>
                <w:rStyle w:val="Bodytext4NotBold"/>
                <w:rFonts w:ascii="Times New Roman" w:hAnsi="Times New Roman"/>
                <w:sz w:val="28"/>
                <w:szCs w:val="28"/>
              </w:rPr>
              <w:t xml:space="preserve">для </w:t>
            </w:r>
            <w:r w:rsidRPr="00F11523">
              <w:rPr>
                <w:rFonts w:ascii="Times New Roman" w:hAnsi="Times New Roman" w:cs="Times New Roman"/>
                <w:sz w:val="28"/>
                <w:szCs w:val="28"/>
              </w:rPr>
              <w:t xml:space="preserve">идентификации типов акцентуаций характера у подростков. Обучающиеся принимали участие во Всероссийской антинаркотической профилактической акции «За здоровье и безопасность наших детей» (сентябрь-декабрь).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В рамках акции «День правовой помощи» организован цикл бесед с участием инспекторов ПДН, направленных на профилактику детской безнадзорности, наркомании, алкоголизма и табакокурения.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В сентябре 2015 года проведена районная акция «Спорт вместо наркотиков».</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3.6</w:t>
            </w:r>
          </w:p>
        </w:tc>
        <w:tc>
          <w:tcPr>
            <w:tcW w:w="5670" w:type="dxa"/>
            <w:gridSpan w:val="2"/>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Проведение рейдов в места концентрации  несовершеннолетних и их досуга </w:t>
            </w:r>
          </w:p>
        </w:tc>
        <w:tc>
          <w:tcPr>
            <w:tcW w:w="8222" w:type="dxa"/>
            <w:gridSpan w:val="2"/>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eastAsia="Calibri" w:hAnsi="Times New Roman" w:cs="Times New Roman"/>
                <w:sz w:val="28"/>
                <w:szCs w:val="28"/>
              </w:rPr>
              <w:t>В 2015 году принято участие в ** межведомственных рейдах с привлечением общественности в места концентрации несовершеннолетних, в общественные места.</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3.7</w:t>
            </w:r>
          </w:p>
        </w:tc>
        <w:tc>
          <w:tcPr>
            <w:tcW w:w="5670" w:type="dxa"/>
            <w:gridSpan w:val="2"/>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Проведение мероприятий, направленных на пресечение фактов продажи алкогольной продукции несовершеннолетним </w:t>
            </w:r>
          </w:p>
        </w:tc>
        <w:tc>
          <w:tcPr>
            <w:tcW w:w="8222" w:type="dxa"/>
            <w:gridSpan w:val="2"/>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В целях профилактики алкоголизации подростковой среды проводится активная работа по выявлению фактов нарушения правил торговли алкогольной и табачной продукции несовершеннолетним, так в 2015 году составлено 33</w:t>
            </w:r>
            <w:r w:rsidRPr="00F11523">
              <w:rPr>
                <w:rFonts w:ascii="Times New Roman" w:eastAsia="Calibri" w:hAnsi="Times New Roman" w:cs="Times New Roman"/>
                <w:color w:val="FF0000"/>
                <w:sz w:val="28"/>
                <w:szCs w:val="28"/>
              </w:rPr>
              <w:t xml:space="preserve"> </w:t>
            </w:r>
            <w:r w:rsidRPr="00F11523">
              <w:rPr>
                <w:rFonts w:ascii="Times New Roman" w:eastAsia="Calibri" w:hAnsi="Times New Roman" w:cs="Times New Roman"/>
                <w:sz w:val="28"/>
                <w:szCs w:val="28"/>
              </w:rPr>
              <w:t>административных протоколов по ч. 1,2 ст.14.16 КоАП РФ (АППГ - 13), по ст. 14.2 КоАП РФ – 1, и выявлен один факт повторной продажи алкогольной продукции несовершеннолетнему.</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3.8</w:t>
            </w:r>
          </w:p>
        </w:tc>
        <w:tc>
          <w:tcPr>
            <w:tcW w:w="5670" w:type="dxa"/>
            <w:gridSpan w:val="2"/>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Рассмотрение административных и других материалов в отношении несовершеннолетних, употребляющих спиртосодержащие напитки, выяснение причин и условий совершения правонарушений, предусмотренных отдельными статьями КоАП РФ.</w:t>
            </w:r>
          </w:p>
        </w:tc>
        <w:tc>
          <w:tcPr>
            <w:tcW w:w="8222" w:type="dxa"/>
            <w:gridSpan w:val="2"/>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На заседаниях КДН и ЗП в 2015 году рассмотрено 128 административных и других материалов в отношении несовершеннолетних, употребляя-ющих алкогольную продукцию. В присутствии подростка и его законного представителя обсуждается факт правонарушения, обстоятельства, способствовавшие совершению его, выясняются причины и условия совершения правонарушения, выносится решение о применении мер воспитательного воздействия к несовершеннолетнему или его законному представителю, о включении в муниципальную базу данных несовершеннолетних и семей, находящихся в социально опасном положении, с организацией индивидуальной профилактической работы с семьёй (в случае, если ранее не состоял на учёте).</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3.9</w:t>
            </w:r>
          </w:p>
        </w:tc>
        <w:tc>
          <w:tcPr>
            <w:tcW w:w="5670" w:type="dxa"/>
            <w:gridSpan w:val="2"/>
          </w:tcPr>
          <w:p w:rsidR="008E47D0" w:rsidRPr="00F11523" w:rsidRDefault="008E47D0" w:rsidP="00F11523">
            <w:pPr>
              <w:tabs>
                <w:tab w:val="left" w:pos="263"/>
              </w:tabs>
              <w:spacing w:after="0" w:line="240" w:lineRule="auto"/>
              <w:jc w:val="both"/>
              <w:rPr>
                <w:rFonts w:ascii="Times New Roman" w:hAnsi="Times New Roman" w:cs="Times New Roman"/>
                <w:spacing w:val="-14"/>
                <w:sz w:val="28"/>
                <w:szCs w:val="28"/>
              </w:rPr>
            </w:pPr>
            <w:r w:rsidRPr="00F11523">
              <w:rPr>
                <w:rFonts w:ascii="Times New Roman" w:hAnsi="Times New Roman" w:cs="Times New Roman"/>
                <w:sz w:val="28"/>
                <w:szCs w:val="28"/>
              </w:rPr>
              <w:t>Направление в ГУЗ ТО «Тульский областной наркологический диспансер» граждан для обследования и лечения от алкогольной и наркотической зависимости в целях профилактики семейного неблагополучия (по  желанию этих лиц)</w:t>
            </w:r>
          </w:p>
        </w:tc>
        <w:tc>
          <w:tcPr>
            <w:tcW w:w="8222" w:type="dxa"/>
            <w:gridSpan w:val="2"/>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В 2015 году оказано содействие 8 гражданам в прохождении лечения в ГУЗ ТО «Тульский областной наркологический диспансер», в том числе 2 подросткам.</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3.10</w:t>
            </w:r>
          </w:p>
        </w:tc>
        <w:tc>
          <w:tcPr>
            <w:tcW w:w="5670" w:type="dxa"/>
            <w:gridSpan w:val="2"/>
          </w:tcPr>
          <w:p w:rsidR="008E47D0" w:rsidRPr="00F11523" w:rsidRDefault="008E47D0" w:rsidP="00F11523">
            <w:pPr>
              <w:pStyle w:val="a8"/>
              <w:rPr>
                <w:sz w:val="28"/>
                <w:szCs w:val="28"/>
              </w:rPr>
            </w:pPr>
            <w:r w:rsidRPr="00F11523">
              <w:rPr>
                <w:sz w:val="28"/>
                <w:szCs w:val="28"/>
              </w:rPr>
              <w:t>Выявление семей, имеющих несовершеннолетних детей, в которых родители злоупотребляют алкоголем и употребляют наркотические вещества, оказание содействия в их лечении и проведении последующей реабилитационной работы.</w:t>
            </w:r>
          </w:p>
        </w:tc>
        <w:tc>
          <w:tcPr>
            <w:tcW w:w="8222" w:type="dxa"/>
            <w:gridSpan w:val="2"/>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При рассмотрении на заседании комиссии административных материалов в отношении родителей (иных законных представителей), решается вопрос необходимости или нет организации профилактической работы.</w:t>
            </w:r>
          </w:p>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 xml:space="preserve">Всего в 2015 году рассмотрено 322 дела на родителей (иных законных представителей), должностных лиц за не исполнение обязанностей по воспитанию, обучению и содержанию своих детей, в том числе 101 дело в связи с употреблением алкогольной продукции родителями и из них 58 поставлено на учет в муниципальную базу данных несовершеннолетних и семей, </w:t>
            </w:r>
            <w:r w:rsidRPr="00F11523">
              <w:rPr>
                <w:rFonts w:ascii="Times New Roman" w:eastAsia="Calibri" w:hAnsi="Times New Roman" w:cs="Times New Roman"/>
                <w:sz w:val="28"/>
                <w:szCs w:val="28"/>
              </w:rPr>
              <w:lastRenderedPageBreak/>
              <w:t>находящихся в социально опасном положении (ранее не состояли на учёте).</w:t>
            </w:r>
          </w:p>
        </w:tc>
      </w:tr>
      <w:tr w:rsidR="008E47D0" w:rsidRPr="00F11523" w:rsidTr="00A2141E">
        <w:tc>
          <w:tcPr>
            <w:tcW w:w="14709" w:type="dxa"/>
            <w:gridSpan w:val="5"/>
          </w:tcPr>
          <w:p w:rsidR="008E47D0" w:rsidRPr="00F11523" w:rsidRDefault="008E47D0" w:rsidP="00F11523">
            <w:pPr>
              <w:numPr>
                <w:ilvl w:val="0"/>
                <w:numId w:val="2"/>
              </w:numPr>
              <w:spacing w:after="0" w:line="240" w:lineRule="auto"/>
              <w:ind w:left="0"/>
              <w:jc w:val="both"/>
              <w:rPr>
                <w:rFonts w:ascii="Times New Roman" w:hAnsi="Times New Roman" w:cs="Times New Roman"/>
                <w:b/>
                <w:sz w:val="28"/>
                <w:szCs w:val="28"/>
              </w:rPr>
            </w:pPr>
            <w:r w:rsidRPr="00F11523">
              <w:rPr>
                <w:rFonts w:ascii="Times New Roman" w:hAnsi="Times New Roman" w:cs="Times New Roman"/>
                <w:b/>
                <w:sz w:val="28"/>
                <w:szCs w:val="28"/>
              </w:rPr>
              <w:lastRenderedPageBreak/>
              <w:t xml:space="preserve"> </w:t>
            </w:r>
          </w:p>
          <w:p w:rsidR="008E47D0" w:rsidRPr="00F11523" w:rsidRDefault="008E47D0" w:rsidP="00F11523">
            <w:pPr>
              <w:pStyle w:val="a7"/>
              <w:numPr>
                <w:ilvl w:val="0"/>
                <w:numId w:val="2"/>
              </w:numPr>
              <w:spacing w:after="0" w:line="240" w:lineRule="auto"/>
              <w:jc w:val="center"/>
              <w:rPr>
                <w:rFonts w:ascii="Times New Roman" w:hAnsi="Times New Roman" w:cs="Times New Roman"/>
                <w:b/>
                <w:sz w:val="28"/>
                <w:szCs w:val="28"/>
              </w:rPr>
            </w:pPr>
            <w:r w:rsidRPr="00F11523">
              <w:rPr>
                <w:rFonts w:ascii="Times New Roman" w:hAnsi="Times New Roman" w:cs="Times New Roman"/>
                <w:b/>
                <w:sz w:val="28"/>
                <w:szCs w:val="28"/>
              </w:rPr>
              <w:t>Формирование здорового образа жизни</w:t>
            </w:r>
          </w:p>
          <w:p w:rsidR="008E47D0" w:rsidRPr="00F11523" w:rsidRDefault="008E47D0" w:rsidP="00F11523">
            <w:pPr>
              <w:numPr>
                <w:ilvl w:val="0"/>
                <w:numId w:val="2"/>
              </w:numPr>
              <w:spacing w:after="0" w:line="240" w:lineRule="auto"/>
              <w:ind w:left="0"/>
              <w:jc w:val="both"/>
              <w:rPr>
                <w:rFonts w:ascii="Times New Roman" w:hAnsi="Times New Roman" w:cs="Times New Roman"/>
                <w:b/>
                <w:sz w:val="28"/>
                <w:szCs w:val="28"/>
              </w:rPr>
            </w:pP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4.3</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Организация и проведение спортивно-массовых, физкультурно-оздоровительных мероприятий, спортивных праздников, акций, фестивалей, направленных на пропаганду здорового образа жизни</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Проведено 29 районных физкультурно-спортивных соревнований, направленных на пропаганду здорового образа жизни, в которых участвовало 2758 детей.</w:t>
            </w:r>
          </w:p>
          <w:p w:rsidR="008E47D0" w:rsidRPr="00F11523" w:rsidRDefault="008E47D0" w:rsidP="00F11523">
            <w:pPr>
              <w:spacing w:after="0" w:line="240" w:lineRule="auto"/>
              <w:jc w:val="both"/>
              <w:rPr>
                <w:rFonts w:ascii="Times New Roman" w:hAnsi="Times New Roman" w:cs="Times New Roman"/>
                <w:sz w:val="28"/>
                <w:szCs w:val="28"/>
              </w:rPr>
            </w:pP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4.4</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Организация встреч обучающихся с психологами, работниками здравоохранения, представителями религиозных и общественных организаций по формированию здорового образа жизни, профилактике негативных явлений.</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Регулярно в ОУ проводятся встречи обучающихся с психологами, работниками здравоохранения, представителями религиозных и общественных организаций по формированию здорового образа жизни, профилактике негативных явлений.</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4.5</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Организация и проведение Дней здоровья</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В образовательных организациях ежеквартально проводятся Дни здоровья. В эти дни устраиваются спортивные праздники, соревнования, к участию в которых привлекаются обучающиеся, педагогические коллективы, родители.</w:t>
            </w:r>
          </w:p>
        </w:tc>
      </w:tr>
      <w:tr w:rsidR="008E47D0" w:rsidRPr="00F11523" w:rsidTr="009149DA">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4.8</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легкоатлетического  кросса «Золотая осень»</w:t>
            </w:r>
          </w:p>
        </w:tc>
        <w:tc>
          <w:tcPr>
            <w:tcW w:w="8080" w:type="dxa"/>
            <w:gridSpan w:val="2"/>
          </w:tcPr>
          <w:p w:rsidR="008E47D0" w:rsidRPr="00F11523" w:rsidRDefault="008E47D0" w:rsidP="00F11523">
            <w:pPr>
              <w:spacing w:after="0" w:line="240" w:lineRule="auto"/>
              <w:jc w:val="both"/>
              <w:rPr>
                <w:rFonts w:ascii="Times New Roman" w:eastAsia="Times New Roman" w:hAnsi="Times New Roman" w:cs="Times New Roman"/>
                <w:sz w:val="28"/>
                <w:szCs w:val="28"/>
                <w:lang w:eastAsia="ru-RU"/>
              </w:rPr>
            </w:pPr>
            <w:r w:rsidRPr="00F11523">
              <w:rPr>
                <w:rFonts w:ascii="Times New Roman" w:hAnsi="Times New Roman" w:cs="Times New Roman"/>
                <w:sz w:val="28"/>
                <w:szCs w:val="28"/>
              </w:rPr>
              <w:t>Мероприятие проходило 27 сентября 2015 года</w:t>
            </w:r>
            <w:r w:rsidRPr="00F11523">
              <w:rPr>
                <w:rFonts w:ascii="Times New Roman" w:eastAsia="Times New Roman" w:hAnsi="Times New Roman" w:cs="Times New Roman"/>
                <w:sz w:val="28"/>
                <w:szCs w:val="28"/>
                <w:lang w:eastAsia="ru-RU"/>
              </w:rPr>
              <w:t xml:space="preserve"> в рамках </w:t>
            </w:r>
            <w:r w:rsidRPr="00F11523">
              <w:rPr>
                <w:rFonts w:ascii="Times New Roman" w:hAnsi="Times New Roman" w:cs="Times New Roman"/>
                <w:sz w:val="28"/>
                <w:szCs w:val="28"/>
              </w:rPr>
              <w:t>Всероссийского дня бега</w:t>
            </w:r>
            <w:r w:rsidRPr="00F11523">
              <w:rPr>
                <w:rFonts w:ascii="Times New Roman" w:eastAsia="Times New Roman" w:hAnsi="Times New Roman" w:cs="Times New Roman"/>
                <w:sz w:val="28"/>
                <w:szCs w:val="28"/>
                <w:lang w:eastAsia="ru-RU"/>
              </w:rPr>
              <w:t xml:space="preserve"> «Кросс наций» в городском парке культуры и отдыха (г. Киреевск). В соревновании приняли участие учащиеся из 16 общеобразовательных школ Киреевского района: Болоховские (№1,2); Липковские (№1,2,3);  Приупская;  Быковская; Октябрьская; Кузнецовская; Красноярская; Дедиловская;; Киреевские (лицей, № 6, 7, 1, школа-интернат). Соревнования прошли по 2 возрастным группам 2000-2001 г.р.; 2002-2003 г.р.</w:t>
            </w:r>
          </w:p>
        </w:tc>
        <w:tc>
          <w:tcPr>
            <w:tcW w:w="284" w:type="dxa"/>
            <w:vMerge w:val="restart"/>
          </w:tcPr>
          <w:p w:rsidR="008E47D0" w:rsidRPr="00F11523" w:rsidRDefault="008E47D0" w:rsidP="00F11523">
            <w:pPr>
              <w:spacing w:after="0" w:line="240" w:lineRule="auto"/>
              <w:jc w:val="both"/>
              <w:rPr>
                <w:rFonts w:ascii="Times New Roman" w:hAnsi="Times New Roman" w:cs="Times New Roman"/>
                <w:sz w:val="28"/>
                <w:szCs w:val="28"/>
              </w:rPr>
            </w:pPr>
          </w:p>
        </w:tc>
      </w:tr>
      <w:tr w:rsidR="008E47D0" w:rsidRPr="00F11523" w:rsidTr="009149DA">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4.9</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спортивного фестиваля «Спортивная Россия»</w:t>
            </w:r>
          </w:p>
        </w:tc>
        <w:tc>
          <w:tcPr>
            <w:tcW w:w="8080" w:type="dxa"/>
            <w:gridSpan w:val="2"/>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Спортивный фестиваль «Спортивная Россия» был проведен 24 октября 2015 года под девизом «Спорт - это сила,  здоровье и красота!» на базе подросткового клуба «Патриот» (г. Киреевск). В соревнованиях приняли участие 12 команд (80 участников) из подростковых клубов по месту жительства и спортивных секций МКУДО «Детский (подростковый) центр». Задачей участников фестиваля было прохождение 12 тематических этапов на  проверку спортивной и физической подготовки. </w:t>
            </w:r>
          </w:p>
        </w:tc>
        <w:tc>
          <w:tcPr>
            <w:tcW w:w="284" w:type="dxa"/>
            <w:vMerge/>
          </w:tcPr>
          <w:p w:rsidR="008E47D0" w:rsidRPr="00F11523" w:rsidRDefault="008E47D0" w:rsidP="00F11523">
            <w:pPr>
              <w:spacing w:after="0" w:line="240" w:lineRule="auto"/>
              <w:jc w:val="both"/>
              <w:rPr>
                <w:rFonts w:ascii="Times New Roman" w:hAnsi="Times New Roman" w:cs="Times New Roman"/>
                <w:sz w:val="28"/>
                <w:szCs w:val="28"/>
              </w:rPr>
            </w:pPr>
          </w:p>
        </w:tc>
      </w:tr>
      <w:tr w:rsidR="008E47D0" w:rsidRPr="00F11523" w:rsidTr="009149DA">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4.10</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первенства Киреевского района по мини-футболу среди общеобразовательных учреждений «Мини-футбол в школу»</w:t>
            </w:r>
          </w:p>
        </w:tc>
        <w:tc>
          <w:tcPr>
            <w:tcW w:w="8080" w:type="dxa"/>
            <w:gridSpan w:val="2"/>
          </w:tcPr>
          <w:p w:rsidR="008E47D0" w:rsidRPr="00F11523" w:rsidRDefault="008E47D0" w:rsidP="00F11523">
            <w:pPr>
              <w:pStyle w:val="ac"/>
              <w:spacing w:before="0" w:beforeAutospacing="0" w:after="0" w:afterAutospacing="0"/>
              <w:jc w:val="both"/>
              <w:rPr>
                <w:sz w:val="28"/>
                <w:szCs w:val="28"/>
              </w:rPr>
            </w:pPr>
            <w:r w:rsidRPr="00F11523">
              <w:rPr>
                <w:sz w:val="28"/>
                <w:szCs w:val="28"/>
              </w:rPr>
              <w:t>В рамках Общероссийского проекта «Мини-футбол в школу» с 5 по 9 октября были организованы соревнования по мини-футболу среди учащихся общеобразовательных учреждений Киреевского района. Игры были проведены по зонам: г. Липки, г. Болохово, 2 зоны г. Киреевск в двух возрастных группах: 1998-2001г.р. и 2002-2003 г.р.</w:t>
            </w:r>
          </w:p>
          <w:p w:rsidR="008E47D0" w:rsidRPr="00F11523" w:rsidRDefault="008E47D0" w:rsidP="00F11523">
            <w:pPr>
              <w:pStyle w:val="ac"/>
              <w:spacing w:before="0" w:beforeAutospacing="0" w:after="0" w:afterAutospacing="0"/>
              <w:jc w:val="both"/>
              <w:rPr>
                <w:sz w:val="28"/>
                <w:szCs w:val="28"/>
              </w:rPr>
            </w:pPr>
            <w:r w:rsidRPr="00F11523">
              <w:rPr>
                <w:sz w:val="28"/>
                <w:szCs w:val="28"/>
              </w:rPr>
              <w:t>10 октября 2015 года в спортивном зале МКУ «ФОК» г. Киреевск прошли финальные игры соревнований. В финале встретились команды-победители от зон – МКОУ «Болоховская СОШ №1», МКОУ «Болоховская СОШ №2», МКОУ «Бородинская СОШ», МКОУ «Киреевский центр образования №4», МКОУ «Киреевский центр образования №2».</w:t>
            </w:r>
          </w:p>
          <w:p w:rsidR="008E47D0" w:rsidRPr="00F11523" w:rsidRDefault="008E47D0" w:rsidP="00F11523">
            <w:pPr>
              <w:pStyle w:val="ac"/>
              <w:spacing w:before="0" w:beforeAutospacing="0" w:after="0" w:afterAutospacing="0"/>
              <w:jc w:val="both"/>
              <w:rPr>
                <w:sz w:val="28"/>
                <w:szCs w:val="28"/>
              </w:rPr>
            </w:pPr>
            <w:r w:rsidRPr="00F11523">
              <w:rPr>
                <w:sz w:val="28"/>
                <w:szCs w:val="28"/>
              </w:rPr>
              <w:t>В итоге в возрастной группе 1998-2001г.р. победителем стала команда МКОУ «Киреевский центр образования №4», в возрастной группе 2002-2003г.р. победителем стала команда МКОУ «Киреевский центр образования №4».</w:t>
            </w:r>
          </w:p>
        </w:tc>
        <w:tc>
          <w:tcPr>
            <w:tcW w:w="284" w:type="dxa"/>
            <w:vMerge/>
          </w:tcPr>
          <w:p w:rsidR="008E47D0" w:rsidRPr="00F11523" w:rsidRDefault="008E47D0" w:rsidP="00F11523">
            <w:pPr>
              <w:spacing w:after="0" w:line="240" w:lineRule="auto"/>
              <w:jc w:val="both"/>
              <w:rPr>
                <w:rFonts w:ascii="Times New Roman" w:hAnsi="Times New Roman" w:cs="Times New Roman"/>
                <w:sz w:val="28"/>
                <w:szCs w:val="28"/>
              </w:rPr>
            </w:pPr>
          </w:p>
        </w:tc>
      </w:tr>
      <w:tr w:rsidR="008E47D0" w:rsidRPr="00F11523" w:rsidTr="009149DA">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4.11</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Проведение соревнований по баскетболу КЭС-баскет  </w:t>
            </w:r>
          </w:p>
        </w:tc>
        <w:tc>
          <w:tcPr>
            <w:tcW w:w="8080" w:type="dxa"/>
            <w:gridSpan w:val="2"/>
          </w:tcPr>
          <w:p w:rsidR="008E47D0" w:rsidRPr="00F11523" w:rsidRDefault="008E47D0" w:rsidP="00F11523">
            <w:pPr>
              <w:spacing w:after="0" w:line="240" w:lineRule="auto"/>
              <w:jc w:val="both"/>
              <w:rPr>
                <w:rFonts w:ascii="Times New Roman" w:eastAsia="Times New Roman" w:hAnsi="Times New Roman" w:cs="Times New Roman"/>
                <w:sz w:val="28"/>
                <w:szCs w:val="28"/>
                <w:lang w:eastAsia="ru-RU"/>
              </w:rPr>
            </w:pPr>
            <w:r w:rsidRPr="00F11523">
              <w:rPr>
                <w:rFonts w:ascii="Times New Roman" w:eastAsia="Times New Roman" w:hAnsi="Times New Roman" w:cs="Times New Roman"/>
                <w:sz w:val="28"/>
                <w:szCs w:val="28"/>
                <w:lang w:eastAsia="ru-RU"/>
              </w:rPr>
              <w:t xml:space="preserve">21 ноября 2015 года в МКУ «ФОК» г. Киреевск был проведен Чемпионат школьной баскетбольной лиги «КЭС-баскет» среди юношей. В соревнованиях приняли участие команды: МКОУ «Липковская СОШ№1», МКОУ «Липковская СОШ№2», МКОУ «Приупская СОШ», МКОУ «Бородинская СОШ», МКОУ </w:t>
            </w:r>
            <w:r w:rsidRPr="00F11523">
              <w:rPr>
                <w:rFonts w:ascii="Times New Roman" w:eastAsia="Times New Roman" w:hAnsi="Times New Roman" w:cs="Times New Roman"/>
                <w:sz w:val="28"/>
                <w:szCs w:val="28"/>
                <w:lang w:eastAsia="ru-RU"/>
              </w:rPr>
              <w:lastRenderedPageBreak/>
              <w:t xml:space="preserve">«Киреевский центр образования №1», МКОУ «Киреевский центр образования №3». </w:t>
            </w:r>
          </w:p>
          <w:p w:rsidR="008E47D0" w:rsidRPr="00F11523" w:rsidRDefault="008E47D0" w:rsidP="00F11523">
            <w:pPr>
              <w:spacing w:after="0" w:line="240" w:lineRule="auto"/>
              <w:jc w:val="both"/>
              <w:rPr>
                <w:rFonts w:ascii="Times New Roman" w:eastAsia="Times New Roman" w:hAnsi="Times New Roman" w:cs="Times New Roman"/>
                <w:sz w:val="28"/>
                <w:szCs w:val="28"/>
                <w:lang w:eastAsia="ru-RU"/>
              </w:rPr>
            </w:pPr>
            <w:r w:rsidRPr="00F11523">
              <w:rPr>
                <w:rFonts w:ascii="Times New Roman" w:eastAsia="Times New Roman" w:hAnsi="Times New Roman" w:cs="Times New Roman"/>
                <w:sz w:val="28"/>
                <w:szCs w:val="28"/>
                <w:lang w:eastAsia="ru-RU"/>
              </w:rPr>
              <w:t xml:space="preserve">В итоге 1 место заняла команда МКОУ «Киреевский центр образования №1», 2 место – МКОУ «Киреевский центр образования №3», 3 место команда  МКОУ «Липковская СОШ№2».  </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28 ноября 2015 года был проведен Чемпионат школьной баскетбольной лиги «КЭС-Баскет» среди девушек сезона 2015-2016 гг. В соревнованиях приняли участие 3 команды: МКОУ "Киреевский центр образования № 1", МКОУ "Киреевский центр образования № 3", МКОУ "Приупская СОШ".</w:t>
            </w:r>
            <w:r w:rsidRPr="00F11523">
              <w:rPr>
                <w:rFonts w:ascii="Times New Roman" w:hAnsi="Times New Roman" w:cs="Times New Roman"/>
                <w:sz w:val="28"/>
                <w:szCs w:val="28"/>
              </w:rPr>
              <w:br/>
              <w:t>По итогам Чемпионата победителем соревнований стала команда Киреевского центра образования № 1.</w:t>
            </w:r>
          </w:p>
        </w:tc>
        <w:tc>
          <w:tcPr>
            <w:tcW w:w="284" w:type="dxa"/>
            <w:vMerge/>
          </w:tcPr>
          <w:p w:rsidR="008E47D0" w:rsidRPr="00F11523" w:rsidRDefault="008E47D0" w:rsidP="00F11523">
            <w:pPr>
              <w:spacing w:after="0" w:line="240" w:lineRule="auto"/>
              <w:jc w:val="both"/>
              <w:rPr>
                <w:rFonts w:ascii="Times New Roman" w:hAnsi="Times New Roman" w:cs="Times New Roman"/>
                <w:sz w:val="28"/>
                <w:szCs w:val="28"/>
              </w:rPr>
            </w:pPr>
          </w:p>
        </w:tc>
      </w:tr>
      <w:tr w:rsidR="008E47D0" w:rsidRPr="00F11523" w:rsidTr="009149DA">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4.12</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Проведение турнира по волейболу среди женских команд </w:t>
            </w:r>
          </w:p>
        </w:tc>
        <w:tc>
          <w:tcPr>
            <w:tcW w:w="8080" w:type="dxa"/>
            <w:gridSpan w:val="2"/>
          </w:tcPr>
          <w:p w:rsidR="008E47D0" w:rsidRPr="00F11523" w:rsidRDefault="008E47D0" w:rsidP="00F11523">
            <w:pPr>
              <w:pStyle w:val="ac"/>
              <w:spacing w:before="0" w:beforeAutospacing="0" w:after="0" w:afterAutospacing="0"/>
              <w:jc w:val="both"/>
              <w:rPr>
                <w:sz w:val="28"/>
                <w:szCs w:val="28"/>
              </w:rPr>
            </w:pPr>
            <w:r w:rsidRPr="00F11523">
              <w:rPr>
                <w:sz w:val="28"/>
                <w:szCs w:val="28"/>
              </w:rPr>
              <w:t xml:space="preserve">Соревнования были проведены 14 ноября 2015 года на базе ГОУ СПО ТО «Киревский политехнический техникум». В турнире приняли участие 5 команд: 2 из г. Киреевска, команда п. Шварцевский, 2 команды ветеранов г. Болохово. </w:t>
            </w:r>
          </w:p>
          <w:p w:rsidR="008E47D0" w:rsidRPr="00F11523" w:rsidRDefault="008E47D0" w:rsidP="00F11523">
            <w:pPr>
              <w:pStyle w:val="ac"/>
              <w:spacing w:before="0" w:beforeAutospacing="0" w:after="0" w:afterAutospacing="0"/>
              <w:jc w:val="both"/>
              <w:rPr>
                <w:sz w:val="28"/>
                <w:szCs w:val="28"/>
              </w:rPr>
            </w:pPr>
            <w:r w:rsidRPr="00F11523">
              <w:rPr>
                <w:sz w:val="28"/>
                <w:szCs w:val="28"/>
              </w:rPr>
              <w:t xml:space="preserve">По итогам соревнований 3 место заняла команда п. Шварцевский, 2 место – команда-I г. Болохово, победителем стала команда г. Киреевск. </w:t>
            </w:r>
          </w:p>
        </w:tc>
        <w:tc>
          <w:tcPr>
            <w:tcW w:w="284" w:type="dxa"/>
            <w:vMerge/>
          </w:tcPr>
          <w:p w:rsidR="008E47D0" w:rsidRPr="00F11523" w:rsidRDefault="008E47D0" w:rsidP="00F11523">
            <w:pPr>
              <w:spacing w:after="0" w:line="240" w:lineRule="auto"/>
              <w:jc w:val="both"/>
              <w:rPr>
                <w:rFonts w:ascii="Times New Roman" w:hAnsi="Times New Roman" w:cs="Times New Roman"/>
                <w:sz w:val="28"/>
                <w:szCs w:val="28"/>
              </w:rPr>
            </w:pPr>
          </w:p>
        </w:tc>
      </w:tr>
      <w:tr w:rsidR="008E47D0" w:rsidRPr="00F11523" w:rsidTr="009149DA">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4.13</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Проведение турнира по футболу среди мужских команд </w:t>
            </w:r>
          </w:p>
        </w:tc>
        <w:tc>
          <w:tcPr>
            <w:tcW w:w="8080" w:type="dxa"/>
            <w:gridSpan w:val="2"/>
          </w:tcPr>
          <w:p w:rsidR="008E47D0" w:rsidRPr="00F11523" w:rsidRDefault="008E47D0" w:rsidP="00F11523">
            <w:pPr>
              <w:pStyle w:val="ac"/>
              <w:spacing w:before="0" w:beforeAutospacing="0" w:after="0" w:afterAutospacing="0"/>
              <w:jc w:val="both"/>
              <w:rPr>
                <w:sz w:val="28"/>
                <w:szCs w:val="28"/>
              </w:rPr>
            </w:pPr>
            <w:r w:rsidRPr="00F11523">
              <w:rPr>
                <w:sz w:val="28"/>
                <w:szCs w:val="28"/>
              </w:rPr>
              <w:t>Турнир по футболу, посвященный памяти мастера спорта СССР Надеина И.А., был проведен 7 ноября 2015 года в спортивном зале МКУ «ФОК» г. Киреевск. Приняли участие в игре 4 команды из г. Киреевска: «Папанинцы», «Буревестник», «32 квартал», «Юность» и команда г. Липки. Соревнования проходили по круговой системе. В итоге 1 место заняла команда – г. Липки, 2 место - «Буревестник» , 3 место – «32 квартал».</w:t>
            </w:r>
          </w:p>
        </w:tc>
        <w:tc>
          <w:tcPr>
            <w:tcW w:w="284" w:type="dxa"/>
            <w:vMerge/>
          </w:tcPr>
          <w:p w:rsidR="008E47D0" w:rsidRPr="00F11523" w:rsidRDefault="008E47D0" w:rsidP="00F11523">
            <w:pPr>
              <w:spacing w:after="0" w:line="240" w:lineRule="auto"/>
              <w:jc w:val="both"/>
              <w:rPr>
                <w:rFonts w:ascii="Times New Roman" w:hAnsi="Times New Roman" w:cs="Times New Roman"/>
                <w:sz w:val="28"/>
                <w:szCs w:val="28"/>
              </w:rPr>
            </w:pPr>
          </w:p>
        </w:tc>
      </w:tr>
      <w:tr w:rsidR="008E47D0" w:rsidRPr="00F11523" w:rsidTr="009149DA">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4.15</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Проведение соревнований по стритболу среди мужских команд </w:t>
            </w:r>
          </w:p>
        </w:tc>
        <w:tc>
          <w:tcPr>
            <w:tcW w:w="8080" w:type="dxa"/>
            <w:gridSpan w:val="2"/>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Соревнования по баскетболу среди учащихся техникумов были организованы 12 декабря 2015 года на базе Киреевского филиала </w:t>
            </w:r>
            <w:r w:rsidRPr="00F11523">
              <w:rPr>
                <w:rFonts w:ascii="Times New Roman" w:hAnsi="Times New Roman" w:cs="Times New Roman"/>
                <w:sz w:val="28"/>
                <w:szCs w:val="28"/>
              </w:rPr>
              <w:lastRenderedPageBreak/>
              <w:t xml:space="preserve">ГУ ТО «Болоховский машиностроительный техникум». В соревнованиях приняли участие 6 команд из техникумов г. Киреевск, г. Липки, г. Болохово. По итогам 1 место заняла команда Липковского техникума. </w:t>
            </w:r>
          </w:p>
        </w:tc>
        <w:tc>
          <w:tcPr>
            <w:tcW w:w="284" w:type="dxa"/>
            <w:vMerge/>
          </w:tcPr>
          <w:p w:rsidR="008E47D0" w:rsidRPr="00F11523" w:rsidRDefault="008E47D0" w:rsidP="00F11523">
            <w:pPr>
              <w:spacing w:after="0" w:line="240" w:lineRule="auto"/>
              <w:jc w:val="both"/>
              <w:rPr>
                <w:rFonts w:ascii="Times New Roman" w:hAnsi="Times New Roman" w:cs="Times New Roman"/>
                <w:sz w:val="28"/>
                <w:szCs w:val="28"/>
              </w:rPr>
            </w:pPr>
          </w:p>
        </w:tc>
      </w:tr>
      <w:tr w:rsidR="008E47D0" w:rsidRPr="00F11523" w:rsidTr="009149DA">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4.16</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соревнований «Лыжная гонка»</w:t>
            </w:r>
          </w:p>
        </w:tc>
        <w:tc>
          <w:tcPr>
            <w:tcW w:w="8080" w:type="dxa"/>
            <w:gridSpan w:val="2"/>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В связи с погодными условиями соревнования перенесены на 2016 г.</w:t>
            </w:r>
          </w:p>
        </w:tc>
        <w:tc>
          <w:tcPr>
            <w:tcW w:w="284" w:type="dxa"/>
            <w:vMerge/>
          </w:tcPr>
          <w:p w:rsidR="008E47D0" w:rsidRPr="00F11523" w:rsidRDefault="008E47D0" w:rsidP="00F11523">
            <w:pPr>
              <w:spacing w:after="0" w:line="240" w:lineRule="auto"/>
              <w:jc w:val="both"/>
              <w:rPr>
                <w:rFonts w:ascii="Times New Roman" w:hAnsi="Times New Roman" w:cs="Times New Roman"/>
                <w:sz w:val="28"/>
                <w:szCs w:val="28"/>
              </w:rPr>
            </w:pPr>
          </w:p>
        </w:tc>
      </w:tr>
      <w:tr w:rsidR="008E47D0" w:rsidRPr="00F11523" w:rsidTr="009149DA">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4.17</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молодежной шоу-программы «Конфетти и Серпантин приглашают» с профилактическими театрализованными блоками «За здоровый образ жизни»</w:t>
            </w:r>
          </w:p>
        </w:tc>
        <w:tc>
          <w:tcPr>
            <w:tcW w:w="8080" w:type="dxa"/>
            <w:gridSpan w:val="2"/>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Профилактическое мероприятие, направленное на популяризацию здорового образа жизни среди молодежи, было организовано и проведено 20 декабря в районном культурно-досуговом центре. Приняла участие в программе молодежь в возрасте от 14 до 25 лет. Общее количество участников – 50 человек.  </w:t>
            </w:r>
          </w:p>
        </w:tc>
        <w:tc>
          <w:tcPr>
            <w:tcW w:w="284" w:type="dxa"/>
          </w:tcPr>
          <w:p w:rsidR="008E47D0" w:rsidRPr="00F11523" w:rsidRDefault="008E47D0" w:rsidP="00F11523">
            <w:pPr>
              <w:spacing w:after="0" w:line="240" w:lineRule="auto"/>
              <w:jc w:val="both"/>
              <w:rPr>
                <w:rFonts w:ascii="Times New Roman" w:hAnsi="Times New Roman" w:cs="Times New Roman"/>
                <w:sz w:val="28"/>
                <w:szCs w:val="28"/>
              </w:rPr>
            </w:pP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4.35</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Увеличение охвата обучающихся горячим школьным питанием</w:t>
            </w:r>
          </w:p>
        </w:tc>
        <w:tc>
          <w:tcPr>
            <w:tcW w:w="8364" w:type="dxa"/>
            <w:gridSpan w:val="3"/>
          </w:tcPr>
          <w:p w:rsidR="008E47D0" w:rsidRPr="00F11523" w:rsidRDefault="008E47D0" w:rsidP="00F11523">
            <w:pPr>
              <w:pStyle w:val="a7"/>
              <w:spacing w:after="0" w:line="240" w:lineRule="auto"/>
              <w:ind w:left="0"/>
              <w:jc w:val="both"/>
              <w:rPr>
                <w:rFonts w:ascii="Times New Roman" w:hAnsi="Times New Roman" w:cs="Times New Roman"/>
                <w:sz w:val="28"/>
                <w:szCs w:val="28"/>
              </w:rPr>
            </w:pPr>
            <w:r w:rsidRPr="00F11523">
              <w:rPr>
                <w:rFonts w:ascii="Times New Roman" w:hAnsi="Times New Roman" w:cs="Times New Roman"/>
                <w:sz w:val="28"/>
                <w:szCs w:val="28"/>
              </w:rPr>
              <w:t>3067 детей получают горячие завтраки, 800 детей получают горячие обеды, 1400 детей получают горячие завтраки и обеды.</w:t>
            </w:r>
            <w:r w:rsidRPr="00F11523">
              <w:rPr>
                <w:rFonts w:ascii="Times New Roman" w:hAnsi="Times New Roman" w:cs="Times New Roman"/>
                <w:color w:val="FF0000"/>
                <w:sz w:val="28"/>
                <w:szCs w:val="28"/>
              </w:rPr>
              <w:t xml:space="preserve"> </w:t>
            </w:r>
            <w:r w:rsidRPr="00F11523">
              <w:rPr>
                <w:rFonts w:ascii="Times New Roman" w:hAnsi="Times New Roman" w:cs="Times New Roman"/>
                <w:sz w:val="28"/>
                <w:szCs w:val="28"/>
              </w:rPr>
              <w:t>В муниципальном образовании Киреевский район действует   муниципальная программа «Развитие образования в Киреевском районе на 2014-2018 годы», в которой на совершенствование организации питания школьников на 2015 год заложено на льготное питание школьников из малообеспеченных и многодетных семей (6-11 и 10-11 классов) и многодетных семей (6-9 классы) – 1 950 100 руб.  Учащиеся из малообеспеченных семей 9-11 и многодетных 10-11 классов получают в день питание на 31,60 рублей, учащимся из 6-9 классов из многодетных семей добавляют к 20,88 руб. (из областного бюджета) по 10,72 руб. (из местного бюджета). Молоко и молочные продукты получают два раза в неделю учащиеся 1-5 и дети 6-9 классов, являющиеся детьми из многодетных и приемных семей, имеющих трех и более детей, в размере 26,39 рублей.</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4.36</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Проведение комплекса мероприятий, </w:t>
            </w:r>
            <w:r w:rsidRPr="00F11523">
              <w:rPr>
                <w:rFonts w:ascii="Times New Roman" w:hAnsi="Times New Roman" w:cs="Times New Roman"/>
                <w:sz w:val="28"/>
                <w:szCs w:val="28"/>
              </w:rPr>
              <w:lastRenderedPageBreak/>
              <w:t>направленных на формирование культуры здорового питания (родительские собрания, классные часы, беседы, встречи с диетологами и т.п.)</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 xml:space="preserve">В 100% образовательных организаций осуществляется реализация </w:t>
            </w:r>
            <w:r w:rsidRPr="00F11523">
              <w:rPr>
                <w:rFonts w:ascii="Times New Roman" w:hAnsi="Times New Roman" w:cs="Times New Roman"/>
                <w:sz w:val="28"/>
                <w:szCs w:val="28"/>
              </w:rPr>
              <w:lastRenderedPageBreak/>
              <w:t>образовательных программ по формированию культуры здорового питания. Проводятся родительские собрания, классные часы, беседы.</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4.37</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Организация и проведение муниципального фестиваля ГТО</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Style w:val="ad"/>
                <w:rFonts w:ascii="Times New Roman" w:hAnsi="Times New Roman" w:cs="Times New Roman"/>
                <w:sz w:val="28"/>
                <w:szCs w:val="28"/>
              </w:rPr>
              <w:t>Соревнования по общефизической подготовке среди учащихся</w:t>
            </w:r>
            <w:r w:rsidRPr="00F11523">
              <w:rPr>
                <w:rStyle w:val="ad"/>
                <w:rFonts w:ascii="Times New Roman" w:hAnsi="Times New Roman" w:cs="Times New Roman"/>
                <w:b w:val="0"/>
                <w:sz w:val="28"/>
                <w:szCs w:val="28"/>
              </w:rPr>
              <w:t xml:space="preserve"> </w:t>
            </w:r>
            <w:r w:rsidRPr="00F11523">
              <w:rPr>
                <w:rStyle w:val="ad"/>
                <w:rFonts w:ascii="Times New Roman" w:hAnsi="Times New Roman" w:cs="Times New Roman"/>
                <w:sz w:val="28"/>
                <w:szCs w:val="28"/>
              </w:rPr>
              <w:t>2000-2001 и 2002-2003 годов рождения проходили 18 октября 2015 года на базе</w:t>
            </w:r>
            <w:r w:rsidRPr="00F11523">
              <w:rPr>
                <w:rFonts w:ascii="Times New Roman" w:hAnsi="Times New Roman" w:cs="Times New Roman"/>
                <w:b/>
                <w:sz w:val="28"/>
                <w:szCs w:val="28"/>
              </w:rPr>
              <w:t xml:space="preserve"> </w:t>
            </w:r>
            <w:r w:rsidRPr="00F11523">
              <w:rPr>
                <w:rFonts w:ascii="Times New Roman" w:hAnsi="Times New Roman" w:cs="Times New Roman"/>
                <w:sz w:val="28"/>
                <w:szCs w:val="28"/>
              </w:rPr>
              <w:t>ДЮСШ. В фестивале приняли участие более 140 учащихся из 15 образовательных учреждений Киреевского района. В программе соревнований участники сдавали нормативы следующих видов комплекса ГТО: кросс, прыжки в длину, подтягивание и отжимание.</w:t>
            </w:r>
          </w:p>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В муниципальном фестивале Всероссийского физкультурно-спортивного комплекса "Готов к труду и обороне" принял участие 151 обучающийся из 18 общеобразовательных учреждений.</w:t>
            </w:r>
          </w:p>
        </w:tc>
      </w:tr>
      <w:tr w:rsidR="008E47D0" w:rsidRPr="00F11523" w:rsidTr="00A2141E">
        <w:tc>
          <w:tcPr>
            <w:tcW w:w="14709" w:type="dxa"/>
            <w:gridSpan w:val="5"/>
          </w:tcPr>
          <w:p w:rsidR="008E47D0" w:rsidRPr="00F11523" w:rsidRDefault="008E47D0" w:rsidP="00F11523">
            <w:pPr>
              <w:spacing w:after="0" w:line="240" w:lineRule="auto"/>
              <w:rPr>
                <w:rFonts w:ascii="Times New Roman" w:hAnsi="Times New Roman" w:cs="Times New Roman"/>
                <w:b/>
                <w:sz w:val="28"/>
                <w:szCs w:val="28"/>
              </w:rPr>
            </w:pPr>
          </w:p>
          <w:p w:rsidR="008E47D0" w:rsidRPr="00F11523" w:rsidRDefault="008E47D0" w:rsidP="00F11523">
            <w:pPr>
              <w:pStyle w:val="a7"/>
              <w:numPr>
                <w:ilvl w:val="0"/>
                <w:numId w:val="3"/>
              </w:numPr>
              <w:spacing w:after="0" w:line="240" w:lineRule="auto"/>
              <w:jc w:val="center"/>
              <w:rPr>
                <w:rFonts w:ascii="Times New Roman" w:hAnsi="Times New Roman" w:cs="Times New Roman"/>
                <w:b/>
                <w:sz w:val="28"/>
                <w:szCs w:val="28"/>
              </w:rPr>
            </w:pPr>
            <w:r w:rsidRPr="00F11523">
              <w:rPr>
                <w:rFonts w:ascii="Times New Roman" w:hAnsi="Times New Roman" w:cs="Times New Roman"/>
                <w:b/>
                <w:sz w:val="28"/>
                <w:szCs w:val="28"/>
              </w:rPr>
              <w:t>Пропаганда ценности жизни, формирование ответственного отношения к своему здоровью</w:t>
            </w:r>
          </w:p>
          <w:p w:rsidR="008E47D0" w:rsidRPr="00F11523" w:rsidRDefault="008E47D0" w:rsidP="00F11523">
            <w:pPr>
              <w:pStyle w:val="a7"/>
              <w:spacing w:after="0" w:line="240" w:lineRule="auto"/>
              <w:jc w:val="center"/>
              <w:rPr>
                <w:rFonts w:ascii="Times New Roman" w:hAnsi="Times New Roman" w:cs="Times New Roman"/>
                <w:b/>
                <w:sz w:val="28"/>
                <w:szCs w:val="28"/>
              </w:rPr>
            </w:pP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5.1</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Освещение в СМИ, на официальных сайтах актуальных вопросов формирования здорового образа жизни, профилактики заболеваний</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В средствах массовой информации (районная газета «Маяк», программа «Телемолва»), а также на сайтах ОУ освещаются вопросы формирования здорового образа жизни, профилактики заболеваний.</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5.2</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Изготовление памяток, брошюр, буклетов профилактической направленности.</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В рамках акции «За здоровье и безопасность наших детей» разработано 36 материалов антинаркотической направленности, издано 85 буклетов, методических рекомендаций по формированию здорового образа жизни.</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5.3</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Выпуск тематических номеров  районной подростково-молодежной газеты «Родник»</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Выпуск районной газеты «Родник» осуществляется с участием волонтеров Киреевского района. За отчетный период 2015 года издано 4 выпуска газета с содержанием в каждом из них  тематических разделов «За здоровый образ жизни» и статей, </w:t>
            </w:r>
            <w:r w:rsidRPr="00F11523">
              <w:rPr>
                <w:rFonts w:ascii="Times New Roman" w:hAnsi="Times New Roman" w:cs="Times New Roman"/>
                <w:sz w:val="28"/>
                <w:szCs w:val="28"/>
              </w:rPr>
              <w:lastRenderedPageBreak/>
              <w:t>освещающих пройденные районные профилактические мероприятия и мероприятия физкультурно-спортивной направленности.</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5.4</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Организация работы психологического центра «Советы на все случаи жизни»</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Работа психологического центра организована на базе МКУК «Краеведческий музей им. А.Н. Куприна». За период с октября по декабрь 2015 года в центре получили советы 36 человек.</w:t>
            </w:r>
          </w:p>
        </w:tc>
      </w:tr>
      <w:tr w:rsidR="008E47D0" w:rsidRPr="00F11523" w:rsidTr="009149DA">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5.7</w:t>
            </w:r>
          </w:p>
        </w:tc>
        <w:tc>
          <w:tcPr>
            <w:tcW w:w="5528" w:type="dxa"/>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Проведение акции с распространением буклетов «А ты против наркотиков?»</w:t>
            </w:r>
          </w:p>
        </w:tc>
        <w:tc>
          <w:tcPr>
            <w:tcW w:w="8080" w:type="dxa"/>
            <w:gridSpan w:val="2"/>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Акция проходила в октябре на базе подростковых клубов по месту жительства (г. Киреевск, г. Липки, п. Октябрьский, п. Шварцевский, п. Приупский, п. Бородинский) с привлечением волонтеров. Участниками акции, получившими буклеты, стали 240 человек.</w:t>
            </w:r>
          </w:p>
        </w:tc>
        <w:tc>
          <w:tcPr>
            <w:tcW w:w="284" w:type="dxa"/>
          </w:tcPr>
          <w:p w:rsidR="008E47D0" w:rsidRPr="00F11523" w:rsidRDefault="008E47D0" w:rsidP="00F11523">
            <w:pPr>
              <w:spacing w:after="0" w:line="240" w:lineRule="auto"/>
              <w:jc w:val="both"/>
              <w:rPr>
                <w:rFonts w:ascii="Times New Roman" w:hAnsi="Times New Roman" w:cs="Times New Roman"/>
                <w:sz w:val="28"/>
                <w:szCs w:val="28"/>
              </w:rPr>
            </w:pP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5.11</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Организация встреч и бесед с врачом-наркологом в подростковых клубах</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 xml:space="preserve">В рамках проведения акции «Подросток против вредных привычек» в подростковых клубах МКУДО «Детский (подростковый) центр» были организованы в период с 13 по 14 ноября встречи с врачом-наркологом ГУЗ ТО «Киреевская ЦРБ» по вопросам профилактики среди несовершеннолетних употребления алкоголя, табака, психоактивных веществ, формирования ответственного отношения к своему здоровью. Общее количество участников мероприятий - 60 человек. </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5.12</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конкурса плакатов «Жизнь полна красок без наркотиков»</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В декабре 2015 года разработано положение конкурса с последующей передачей для реализации в образовательные учреждения Киреевского района.</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5.14</w:t>
            </w:r>
          </w:p>
        </w:tc>
        <w:tc>
          <w:tcPr>
            <w:tcW w:w="5528"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Проведение профилактических познавательных программ для детей и подростков, акции с раздачей листовок (для всего населения города) под общим названием «За здоровый образ жизни»</w:t>
            </w:r>
          </w:p>
        </w:tc>
        <w:tc>
          <w:tcPr>
            <w:tcW w:w="8364" w:type="dxa"/>
            <w:gridSpan w:val="3"/>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За отчетный период сотрудниками МКУК «РКДЦ» проведено 3 акции с раздачей листовок для населения по проблеме наркомании. Всего участников мероприятий 150 человек.</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5.16</w:t>
            </w:r>
          </w:p>
        </w:tc>
        <w:tc>
          <w:tcPr>
            <w:tcW w:w="5528" w:type="dxa"/>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 xml:space="preserve">Усиление работы по медико-социальной поддержке беременных женщин, </w:t>
            </w:r>
            <w:r w:rsidRPr="00F11523">
              <w:rPr>
                <w:rFonts w:ascii="Times New Roman" w:eastAsia="Calibri" w:hAnsi="Times New Roman" w:cs="Times New Roman"/>
                <w:sz w:val="28"/>
                <w:szCs w:val="28"/>
              </w:rPr>
              <w:lastRenderedPageBreak/>
              <w:t>оказавшихся в трудной жизненной ситуации. Обеспечить 100 % охват женщин, идущих на прерывание беременности доабортным консультированием</w:t>
            </w:r>
          </w:p>
        </w:tc>
        <w:tc>
          <w:tcPr>
            <w:tcW w:w="8364" w:type="dxa"/>
            <w:gridSpan w:val="3"/>
          </w:tcPr>
          <w:p w:rsidR="008E47D0" w:rsidRPr="00F11523" w:rsidRDefault="008E47D0" w:rsidP="00F11523">
            <w:pPr>
              <w:spacing w:after="0" w:line="240" w:lineRule="auto"/>
              <w:ind w:firstLine="540"/>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lastRenderedPageBreak/>
              <w:t xml:space="preserve">Комиссия по предотвращению абортов при ГУЗ ТО </w:t>
            </w:r>
            <w:r w:rsidRPr="00F11523">
              <w:rPr>
                <w:rFonts w:ascii="Times New Roman" w:hAnsi="Times New Roman" w:cs="Times New Roman"/>
                <w:sz w:val="28"/>
                <w:szCs w:val="28"/>
              </w:rPr>
              <w:t>«</w:t>
            </w:r>
            <w:r w:rsidRPr="00F11523">
              <w:rPr>
                <w:rFonts w:ascii="Times New Roman" w:eastAsia="Calibri" w:hAnsi="Times New Roman" w:cs="Times New Roman"/>
                <w:sz w:val="28"/>
                <w:szCs w:val="28"/>
              </w:rPr>
              <w:t>Киреевск</w:t>
            </w:r>
            <w:r w:rsidRPr="00F11523">
              <w:rPr>
                <w:rFonts w:ascii="Times New Roman" w:hAnsi="Times New Roman" w:cs="Times New Roman"/>
                <w:sz w:val="28"/>
                <w:szCs w:val="28"/>
              </w:rPr>
              <w:t>ая</w:t>
            </w:r>
            <w:r w:rsidRPr="00F11523">
              <w:rPr>
                <w:rFonts w:ascii="Times New Roman" w:eastAsia="Calibri" w:hAnsi="Times New Roman" w:cs="Times New Roman"/>
                <w:sz w:val="28"/>
                <w:szCs w:val="28"/>
              </w:rPr>
              <w:t xml:space="preserve"> ЦРБ</w:t>
            </w:r>
            <w:r w:rsidRPr="00F11523">
              <w:rPr>
                <w:rFonts w:ascii="Times New Roman" w:hAnsi="Times New Roman" w:cs="Times New Roman"/>
                <w:sz w:val="28"/>
                <w:szCs w:val="28"/>
              </w:rPr>
              <w:t>»</w:t>
            </w:r>
            <w:r w:rsidRPr="00F11523">
              <w:rPr>
                <w:rFonts w:ascii="Times New Roman" w:eastAsia="Calibri" w:hAnsi="Times New Roman" w:cs="Times New Roman"/>
                <w:sz w:val="28"/>
                <w:szCs w:val="28"/>
              </w:rPr>
              <w:t xml:space="preserve"> направлена на  привлечение внимания </w:t>
            </w:r>
            <w:r w:rsidRPr="00F11523">
              <w:rPr>
                <w:rFonts w:ascii="Times New Roman" w:eastAsia="Calibri" w:hAnsi="Times New Roman" w:cs="Times New Roman"/>
                <w:sz w:val="28"/>
                <w:szCs w:val="28"/>
              </w:rPr>
              <w:lastRenderedPageBreak/>
              <w:t>общественности к проблеме абортов в нашем районе и объединение усилий учреждений здравоохранения, общественных и религиозных организаций в профилактике и снижении количеству абортов.</w:t>
            </w:r>
          </w:p>
          <w:p w:rsidR="008E47D0" w:rsidRPr="00F11523" w:rsidRDefault="008E47D0" w:rsidP="00F11523">
            <w:pPr>
              <w:spacing w:after="0" w:line="240" w:lineRule="auto"/>
              <w:ind w:firstLine="540"/>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Работа комиссии обеспечивает медицинскую и социально-психологическую помощь женщинам в случае нежелательной беременности, что является важным компонентом комплекса мероприятий, направленных  на профилактику и снижение числа абортов и отказов от новорожденных в акушерских стационарах.</w:t>
            </w:r>
          </w:p>
          <w:p w:rsidR="008E47D0" w:rsidRPr="00F11523" w:rsidRDefault="008E47D0" w:rsidP="00F11523">
            <w:pPr>
              <w:spacing w:after="0" w:line="240" w:lineRule="auto"/>
              <w:ind w:firstLine="540"/>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Комиссия по предотвращению абортов собирается не реже 2 раз в месяц, в 2015 году 50 женщин получили юридическую консультацию. В основном, рассматриваемые вопросы касаются трудовых взаимоотношений, льгот, предоставляемых одиноким матерям, выплат пособий по беременности и родам.</w:t>
            </w:r>
          </w:p>
          <w:p w:rsidR="008E47D0" w:rsidRPr="00F11523" w:rsidRDefault="008E47D0" w:rsidP="00F11523">
            <w:pPr>
              <w:spacing w:after="0" w:line="240" w:lineRule="auto"/>
              <w:ind w:firstLine="540"/>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 Комиссия по предотвращению абортов оказывает медицинскую, психологическую, правовую помощь женщинам, подвергшимся психофизическому насилию, находящимся в предразводной и послеразводной ситуации, несовершеннолетним матерям, находящимся в конфликте с семьей.</w:t>
            </w:r>
          </w:p>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Основной задачей комиссии является создание необходимых условий для обеспечения максимально полной медико-психологической реабилитации и адаптации в обществе и семье, привлечение различных государственных органов к решению вопросов медико-социальной помощи женщинам, оказавшимся в трудной жизненной ситуации.</w:t>
            </w:r>
          </w:p>
        </w:tc>
      </w:tr>
      <w:tr w:rsidR="008E47D0" w:rsidRPr="00F11523" w:rsidTr="00024F9D">
        <w:tc>
          <w:tcPr>
            <w:tcW w:w="14709" w:type="dxa"/>
            <w:gridSpan w:val="5"/>
          </w:tcPr>
          <w:p w:rsidR="008E47D0" w:rsidRPr="00F11523" w:rsidRDefault="008E47D0" w:rsidP="00F11523">
            <w:pPr>
              <w:pStyle w:val="a7"/>
              <w:spacing w:after="0" w:line="240" w:lineRule="auto"/>
              <w:rPr>
                <w:rFonts w:ascii="Times New Roman" w:eastAsia="Calibri" w:hAnsi="Times New Roman" w:cs="Times New Roman"/>
                <w:b/>
                <w:sz w:val="28"/>
                <w:szCs w:val="28"/>
              </w:rPr>
            </w:pPr>
          </w:p>
          <w:p w:rsidR="008E47D0" w:rsidRPr="00F11523" w:rsidRDefault="008E47D0" w:rsidP="00F11523">
            <w:pPr>
              <w:pStyle w:val="a7"/>
              <w:numPr>
                <w:ilvl w:val="0"/>
                <w:numId w:val="3"/>
              </w:numPr>
              <w:spacing w:after="0" w:line="240" w:lineRule="auto"/>
              <w:jc w:val="center"/>
              <w:rPr>
                <w:rFonts w:ascii="Times New Roman" w:eastAsia="Calibri" w:hAnsi="Times New Roman" w:cs="Times New Roman"/>
                <w:b/>
                <w:sz w:val="28"/>
                <w:szCs w:val="28"/>
              </w:rPr>
            </w:pPr>
            <w:r w:rsidRPr="00F11523">
              <w:rPr>
                <w:rFonts w:ascii="Times New Roman" w:eastAsia="Calibri" w:hAnsi="Times New Roman" w:cs="Times New Roman"/>
                <w:b/>
                <w:sz w:val="28"/>
                <w:szCs w:val="28"/>
              </w:rPr>
              <w:t>Мероприятия, направленные на формирование активного долголетия</w:t>
            </w:r>
          </w:p>
          <w:p w:rsidR="008E47D0" w:rsidRPr="00F11523" w:rsidRDefault="008E47D0" w:rsidP="00F11523">
            <w:pPr>
              <w:pStyle w:val="a7"/>
              <w:spacing w:after="0" w:line="240" w:lineRule="auto"/>
              <w:rPr>
                <w:rFonts w:ascii="Times New Roman" w:eastAsia="Calibri" w:hAnsi="Times New Roman" w:cs="Times New Roman"/>
                <w:b/>
                <w:sz w:val="28"/>
                <w:szCs w:val="28"/>
              </w:rPr>
            </w:pP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6.1</w:t>
            </w:r>
          </w:p>
        </w:tc>
        <w:tc>
          <w:tcPr>
            <w:tcW w:w="5528" w:type="dxa"/>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 xml:space="preserve">Расширение в учреждениях культуры </w:t>
            </w:r>
            <w:r w:rsidRPr="00F11523">
              <w:rPr>
                <w:rFonts w:ascii="Times New Roman" w:eastAsia="Calibri" w:hAnsi="Times New Roman" w:cs="Times New Roman"/>
                <w:sz w:val="28"/>
                <w:szCs w:val="28"/>
              </w:rPr>
              <w:lastRenderedPageBreak/>
              <w:t>спектра  любительских формирований, объединяющих граждан преклонного возраста</w:t>
            </w:r>
          </w:p>
        </w:tc>
        <w:tc>
          <w:tcPr>
            <w:tcW w:w="8364" w:type="dxa"/>
            <w:gridSpan w:val="3"/>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lastRenderedPageBreak/>
              <w:t xml:space="preserve">В настоящее время в учреждениях культуры действуют клубные </w:t>
            </w:r>
            <w:r w:rsidRPr="00F11523">
              <w:rPr>
                <w:rFonts w:ascii="Times New Roman" w:eastAsia="Calibri" w:hAnsi="Times New Roman" w:cs="Times New Roman"/>
                <w:sz w:val="28"/>
                <w:szCs w:val="28"/>
              </w:rPr>
              <w:lastRenderedPageBreak/>
              <w:t>формирования, в которых занимаются люди пожилого возраста: «Кудесница» (Районный краеведческий музей); «Нам года – не беда!» (Городской центр досуга); «Сударушка» (Октябрьский сельский дом культуры). Ведется работа по увеличению данного вида любительских формирований в учреждениях.</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lastRenderedPageBreak/>
              <w:t>6.2</w:t>
            </w:r>
          </w:p>
        </w:tc>
        <w:tc>
          <w:tcPr>
            <w:tcW w:w="5528" w:type="dxa"/>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Проведение курсов компьютерной грамотности для граждан преклонного возраста</w:t>
            </w:r>
          </w:p>
        </w:tc>
        <w:tc>
          <w:tcPr>
            <w:tcW w:w="8364" w:type="dxa"/>
            <w:gridSpan w:val="3"/>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Организовываются и проводятся мастер-классы для сотрудников учреждений культуры преклонного возраста по обучению работы с компьютерной и оргтехникой, работе в сети «Интернет».</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6.3</w:t>
            </w:r>
          </w:p>
        </w:tc>
        <w:tc>
          <w:tcPr>
            <w:tcW w:w="5528" w:type="dxa"/>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Активизация привлечения граждан преклонного возраста к участию в мероприятиях, проводимых в учреждениях образования и культуры</w:t>
            </w:r>
          </w:p>
        </w:tc>
        <w:tc>
          <w:tcPr>
            <w:tcW w:w="8364" w:type="dxa"/>
            <w:gridSpan w:val="3"/>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В ОУ проводятся внеклассные мероприятия, посвященные Дню семьи, Дню пожилого человека, Дню Победы, к участию в которых приглашаются люди преклонного возраста.</w:t>
            </w:r>
          </w:p>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Активно ведется деятельность по широкому информированию и привлечению граждан преклонного возраста к участию в мероприятиях учреждений культуры. Изготавливаются и размещаются на информационных стендах афишы, объявления. Широко распространяется информация в СМИ и социальных сетях, набирает обороты изготовление и вручение льготным категориям граждан именных пригласительных.</w:t>
            </w:r>
          </w:p>
        </w:tc>
      </w:tr>
      <w:tr w:rsidR="008E47D0" w:rsidRPr="00F11523" w:rsidTr="008E47D0">
        <w:tc>
          <w:tcPr>
            <w:tcW w:w="817" w:type="dxa"/>
          </w:tcPr>
          <w:p w:rsidR="008E47D0" w:rsidRPr="00F11523" w:rsidRDefault="008E47D0" w:rsidP="00F11523">
            <w:pPr>
              <w:spacing w:after="0" w:line="240" w:lineRule="auto"/>
              <w:jc w:val="both"/>
              <w:rPr>
                <w:rFonts w:ascii="Times New Roman" w:hAnsi="Times New Roman" w:cs="Times New Roman"/>
                <w:sz w:val="28"/>
                <w:szCs w:val="28"/>
              </w:rPr>
            </w:pPr>
            <w:r w:rsidRPr="00F11523">
              <w:rPr>
                <w:rFonts w:ascii="Times New Roman" w:hAnsi="Times New Roman" w:cs="Times New Roman"/>
                <w:sz w:val="28"/>
                <w:szCs w:val="28"/>
              </w:rPr>
              <w:t>6.4</w:t>
            </w:r>
          </w:p>
        </w:tc>
        <w:tc>
          <w:tcPr>
            <w:tcW w:w="5528" w:type="dxa"/>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Создание на базе учреждений физической культуры и спорта спортивных объединений, адаптированных для занятий граждан пожилого возраста</w:t>
            </w:r>
          </w:p>
        </w:tc>
        <w:tc>
          <w:tcPr>
            <w:tcW w:w="8364" w:type="dxa"/>
            <w:gridSpan w:val="3"/>
          </w:tcPr>
          <w:p w:rsidR="008E47D0" w:rsidRPr="00F11523" w:rsidRDefault="008E47D0" w:rsidP="00F11523">
            <w:pPr>
              <w:spacing w:after="0" w:line="240" w:lineRule="auto"/>
              <w:jc w:val="both"/>
              <w:rPr>
                <w:rFonts w:ascii="Times New Roman" w:eastAsia="Calibri" w:hAnsi="Times New Roman" w:cs="Times New Roman"/>
                <w:sz w:val="28"/>
                <w:szCs w:val="28"/>
              </w:rPr>
            </w:pPr>
            <w:r w:rsidRPr="00F11523">
              <w:rPr>
                <w:rFonts w:ascii="Times New Roman" w:eastAsia="Calibri" w:hAnsi="Times New Roman" w:cs="Times New Roman"/>
                <w:sz w:val="28"/>
                <w:szCs w:val="28"/>
              </w:rPr>
              <w:t>На базе МКУ «Физкультурно-оздоровительный комплекс» (г. Киреевск) организованы «группы здоровья» по волейболу среди мужчин и женщин, футболу среди мужчин. Регулярно проходят занятия по данным видам спорта с участием лиц преклонного возраста.</w:t>
            </w:r>
          </w:p>
        </w:tc>
      </w:tr>
    </w:tbl>
    <w:p w:rsidR="00705A7A" w:rsidRPr="00F11523" w:rsidRDefault="00705A7A" w:rsidP="00F11523">
      <w:pPr>
        <w:spacing w:after="0" w:line="240" w:lineRule="auto"/>
        <w:jc w:val="both"/>
        <w:rPr>
          <w:rFonts w:ascii="Times New Roman" w:eastAsia="Times New Roman" w:hAnsi="Times New Roman" w:cs="Times New Roman"/>
          <w:sz w:val="28"/>
          <w:szCs w:val="28"/>
          <w:lang w:eastAsia="ru-RU"/>
        </w:rPr>
      </w:pPr>
    </w:p>
    <w:p w:rsidR="00337E81" w:rsidRPr="00F11523" w:rsidRDefault="00F02E7C" w:rsidP="00F11523">
      <w:pPr>
        <w:spacing w:after="0" w:line="240" w:lineRule="auto"/>
        <w:ind w:firstLine="709"/>
        <w:jc w:val="center"/>
        <w:rPr>
          <w:rFonts w:ascii="Times New Roman" w:hAnsi="Times New Roman" w:cs="Times New Roman"/>
          <w:sz w:val="28"/>
          <w:szCs w:val="28"/>
        </w:rPr>
      </w:pPr>
      <w:r w:rsidRPr="00F11523">
        <w:rPr>
          <w:rFonts w:ascii="Times New Roman" w:hAnsi="Times New Roman" w:cs="Times New Roman"/>
          <w:b/>
          <w:sz w:val="28"/>
          <w:szCs w:val="28"/>
        </w:rPr>
        <w:t>______________________________________________</w:t>
      </w:r>
    </w:p>
    <w:sectPr w:rsidR="00337E81" w:rsidRPr="00F11523" w:rsidSect="00F02E7C">
      <w:headerReference w:type="even" r:id="rId8"/>
      <w:headerReference w:type="default" r:id="rId9"/>
      <w:footerReference w:type="even" r:id="rId10"/>
      <w:footerReference w:type="default" r:id="rId11"/>
      <w:headerReference w:type="first" r:id="rId12"/>
      <w:footerReference w:type="first" r:id="rId13"/>
      <w:pgSz w:w="16838" w:h="11906" w:orient="landscape"/>
      <w:pgMar w:top="1276" w:right="113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39A" w:rsidRDefault="00C7739A" w:rsidP="00705A7A">
      <w:pPr>
        <w:spacing w:after="0" w:line="240" w:lineRule="auto"/>
      </w:pPr>
      <w:r>
        <w:separator/>
      </w:r>
    </w:p>
  </w:endnote>
  <w:endnote w:type="continuationSeparator" w:id="0">
    <w:p w:rsidR="00C7739A" w:rsidRDefault="00C7739A" w:rsidP="00705A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7D0" w:rsidRDefault="008E47D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7D0" w:rsidRDefault="008E47D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7D0" w:rsidRDefault="008E47D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39A" w:rsidRDefault="00C7739A" w:rsidP="00705A7A">
      <w:pPr>
        <w:spacing w:after="0" w:line="240" w:lineRule="auto"/>
      </w:pPr>
      <w:r>
        <w:separator/>
      </w:r>
    </w:p>
  </w:footnote>
  <w:footnote w:type="continuationSeparator" w:id="0">
    <w:p w:rsidR="00C7739A" w:rsidRDefault="00C7739A" w:rsidP="00705A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7D0" w:rsidRDefault="008E47D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04579"/>
      <w:docPartObj>
        <w:docPartGallery w:val="Page Numbers (Top of Page)"/>
        <w:docPartUnique/>
      </w:docPartObj>
    </w:sdtPr>
    <w:sdtContent>
      <w:p w:rsidR="008E47D0" w:rsidRDefault="008E47D0">
        <w:pPr>
          <w:pStyle w:val="a3"/>
          <w:jc w:val="center"/>
        </w:pPr>
        <w:fldSimple w:instr=" PAGE   \* MERGEFORMAT ">
          <w:r w:rsidR="00F11523">
            <w:rPr>
              <w:noProof/>
            </w:rPr>
            <w:t>21</w:t>
          </w:r>
        </w:fldSimple>
      </w:p>
    </w:sdtContent>
  </w:sdt>
  <w:p w:rsidR="008E47D0" w:rsidRDefault="008E47D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7D0" w:rsidRDefault="008E47D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B05EBC"/>
    <w:multiLevelType w:val="hybridMultilevel"/>
    <w:tmpl w:val="F140B6A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362BAE"/>
    <w:multiLevelType w:val="hybridMultilevel"/>
    <w:tmpl w:val="4FDAD5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1E60758"/>
    <w:multiLevelType w:val="hybridMultilevel"/>
    <w:tmpl w:val="D324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B927D3A"/>
    <w:multiLevelType w:val="hybridMultilevel"/>
    <w:tmpl w:val="90267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077BF"/>
    <w:rsid w:val="00024F9D"/>
    <w:rsid w:val="0004314E"/>
    <w:rsid w:val="000577A1"/>
    <w:rsid w:val="000B30E6"/>
    <w:rsid w:val="000C47A9"/>
    <w:rsid w:val="000C6AD2"/>
    <w:rsid w:val="002077BF"/>
    <w:rsid w:val="00215D32"/>
    <w:rsid w:val="002A1F8E"/>
    <w:rsid w:val="002A7447"/>
    <w:rsid w:val="002D3FAD"/>
    <w:rsid w:val="00312E41"/>
    <w:rsid w:val="003139B9"/>
    <w:rsid w:val="00337E81"/>
    <w:rsid w:val="00344769"/>
    <w:rsid w:val="00376C1E"/>
    <w:rsid w:val="00383F74"/>
    <w:rsid w:val="003950F1"/>
    <w:rsid w:val="003C4DBF"/>
    <w:rsid w:val="003E7603"/>
    <w:rsid w:val="004C2B65"/>
    <w:rsid w:val="004F7572"/>
    <w:rsid w:val="005551F0"/>
    <w:rsid w:val="005F2C66"/>
    <w:rsid w:val="005F31A6"/>
    <w:rsid w:val="006045F6"/>
    <w:rsid w:val="0064756E"/>
    <w:rsid w:val="00653CA3"/>
    <w:rsid w:val="006641DE"/>
    <w:rsid w:val="00685973"/>
    <w:rsid w:val="00705A7A"/>
    <w:rsid w:val="0072568B"/>
    <w:rsid w:val="0073472A"/>
    <w:rsid w:val="007A5BCF"/>
    <w:rsid w:val="00811B53"/>
    <w:rsid w:val="00813A40"/>
    <w:rsid w:val="00815E42"/>
    <w:rsid w:val="008428B5"/>
    <w:rsid w:val="00863ED8"/>
    <w:rsid w:val="008D2AFF"/>
    <w:rsid w:val="008E47D0"/>
    <w:rsid w:val="009149DA"/>
    <w:rsid w:val="009E7F1F"/>
    <w:rsid w:val="00A11F98"/>
    <w:rsid w:val="00A135C2"/>
    <w:rsid w:val="00A17B63"/>
    <w:rsid w:val="00A2141E"/>
    <w:rsid w:val="00A96ED1"/>
    <w:rsid w:val="00A96FAE"/>
    <w:rsid w:val="00AE0E61"/>
    <w:rsid w:val="00AF1532"/>
    <w:rsid w:val="00B56AC5"/>
    <w:rsid w:val="00BB2F46"/>
    <w:rsid w:val="00C7739A"/>
    <w:rsid w:val="00CF49AD"/>
    <w:rsid w:val="00CF66AE"/>
    <w:rsid w:val="00D45F9E"/>
    <w:rsid w:val="00DA5CB3"/>
    <w:rsid w:val="00E32A32"/>
    <w:rsid w:val="00EF3D25"/>
    <w:rsid w:val="00F02E7C"/>
    <w:rsid w:val="00F11523"/>
    <w:rsid w:val="00F26514"/>
    <w:rsid w:val="00F51A14"/>
    <w:rsid w:val="00F60667"/>
    <w:rsid w:val="00F8035D"/>
    <w:rsid w:val="00FF3C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5A7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05A7A"/>
  </w:style>
  <w:style w:type="paragraph" w:styleId="a5">
    <w:name w:val="footer"/>
    <w:basedOn w:val="a"/>
    <w:link w:val="a6"/>
    <w:uiPriority w:val="99"/>
    <w:semiHidden/>
    <w:unhideWhenUsed/>
    <w:rsid w:val="00705A7A"/>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705A7A"/>
  </w:style>
  <w:style w:type="character" w:customStyle="1" w:styleId="apple-converted-space">
    <w:name w:val="apple-converted-space"/>
    <w:rsid w:val="00A2141E"/>
  </w:style>
  <w:style w:type="paragraph" w:styleId="a7">
    <w:name w:val="List Paragraph"/>
    <w:basedOn w:val="a"/>
    <w:uiPriority w:val="34"/>
    <w:qFormat/>
    <w:rsid w:val="00024F9D"/>
    <w:pPr>
      <w:ind w:left="720"/>
      <w:contextualSpacing/>
    </w:pPr>
  </w:style>
  <w:style w:type="paragraph" w:customStyle="1" w:styleId="ConsCell">
    <w:name w:val="ConsCell"/>
    <w:uiPriority w:val="99"/>
    <w:rsid w:val="005F31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ody Text"/>
    <w:basedOn w:val="a"/>
    <w:link w:val="a9"/>
    <w:unhideWhenUsed/>
    <w:rsid w:val="005F31A6"/>
    <w:pPr>
      <w:spacing w:after="0" w:line="240" w:lineRule="auto"/>
      <w:jc w:val="both"/>
    </w:pPr>
    <w:rPr>
      <w:rFonts w:ascii="Times New Roman" w:eastAsia="Times New Roman" w:hAnsi="Times New Roman" w:cs="Times New Roman"/>
      <w:szCs w:val="24"/>
      <w:lang w:eastAsia="ru-RU"/>
    </w:rPr>
  </w:style>
  <w:style w:type="character" w:customStyle="1" w:styleId="a9">
    <w:name w:val="Основной текст Знак"/>
    <w:basedOn w:val="a0"/>
    <w:link w:val="a8"/>
    <w:rsid w:val="005F31A6"/>
    <w:rPr>
      <w:rFonts w:ascii="Times New Roman" w:eastAsia="Times New Roman" w:hAnsi="Times New Roman" w:cs="Times New Roman"/>
      <w:szCs w:val="24"/>
      <w:lang w:eastAsia="ru-RU"/>
    </w:rPr>
  </w:style>
  <w:style w:type="paragraph" w:styleId="2">
    <w:name w:val="Body Text 2"/>
    <w:basedOn w:val="a"/>
    <w:link w:val="20"/>
    <w:unhideWhenUsed/>
    <w:rsid w:val="005F31A6"/>
    <w:pPr>
      <w:tabs>
        <w:tab w:val="left" w:pos="1080"/>
      </w:tabs>
      <w:spacing w:after="0" w:line="240" w:lineRule="auto"/>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5F31A6"/>
    <w:rPr>
      <w:rFonts w:ascii="Times New Roman" w:eastAsia="Times New Roman" w:hAnsi="Times New Roman" w:cs="Times New Roman"/>
      <w:sz w:val="24"/>
      <w:szCs w:val="24"/>
      <w:lang w:eastAsia="ru-RU"/>
    </w:rPr>
  </w:style>
  <w:style w:type="paragraph" w:styleId="aa">
    <w:name w:val="No Spacing"/>
    <w:uiPriority w:val="1"/>
    <w:qFormat/>
    <w:rsid w:val="009149DA"/>
    <w:pPr>
      <w:spacing w:after="0" w:line="240" w:lineRule="auto"/>
    </w:pPr>
    <w:rPr>
      <w:rFonts w:ascii="Calibri" w:eastAsia="Times New Roman" w:hAnsi="Calibri" w:cs="Times New Roman"/>
      <w:lang w:eastAsia="ru-RU"/>
    </w:rPr>
  </w:style>
  <w:style w:type="paragraph" w:customStyle="1" w:styleId="ConsPlusNormal">
    <w:name w:val="ConsPlusNormal"/>
    <w:rsid w:val="009149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Bodytext4NotBold">
    <w:name w:val="Body text (4) + Not Bold"/>
    <w:rsid w:val="009149DA"/>
    <w:rPr>
      <w:rFonts w:cs="Times New Roman"/>
      <w:b/>
      <w:bCs/>
      <w:color w:val="000000"/>
      <w:spacing w:val="-7"/>
      <w:w w:val="100"/>
      <w:position w:val="0"/>
      <w:sz w:val="23"/>
      <w:szCs w:val="23"/>
      <w:lang w:val="ru-RU" w:bidi="ar-SA"/>
    </w:rPr>
  </w:style>
  <w:style w:type="character" w:styleId="ab">
    <w:name w:val="Emphasis"/>
    <w:basedOn w:val="a0"/>
    <w:qFormat/>
    <w:rsid w:val="008D2AFF"/>
    <w:rPr>
      <w:i/>
      <w:iCs/>
    </w:rPr>
  </w:style>
  <w:style w:type="paragraph" w:styleId="ac">
    <w:name w:val="Normal (Web)"/>
    <w:basedOn w:val="a"/>
    <w:uiPriority w:val="99"/>
    <w:unhideWhenUsed/>
    <w:rsid w:val="008E47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basedOn w:val="a0"/>
    <w:uiPriority w:val="22"/>
    <w:qFormat/>
    <w:rsid w:val="008E47D0"/>
    <w:rPr>
      <w:b/>
      <w:bCs/>
    </w:rPr>
  </w:style>
</w:styles>
</file>

<file path=word/webSettings.xml><?xml version="1.0" encoding="utf-8"?>
<w:webSettings xmlns:r="http://schemas.openxmlformats.org/officeDocument/2006/relationships" xmlns:w="http://schemas.openxmlformats.org/wordprocessingml/2006/main">
  <w:divs>
    <w:div w:id="1726760457">
      <w:bodyDiv w:val="1"/>
      <w:marLeft w:val="0"/>
      <w:marRight w:val="0"/>
      <w:marTop w:val="0"/>
      <w:marBottom w:val="0"/>
      <w:divBdr>
        <w:top w:val="none" w:sz="0" w:space="0" w:color="auto"/>
        <w:left w:val="none" w:sz="0" w:space="0" w:color="auto"/>
        <w:bottom w:val="none" w:sz="0" w:space="0" w:color="auto"/>
        <w:right w:val="none" w:sz="0" w:space="0" w:color="auto"/>
      </w:divBdr>
      <w:divsChild>
        <w:div w:id="1830977519">
          <w:marLeft w:val="0"/>
          <w:marRight w:val="0"/>
          <w:marTop w:val="0"/>
          <w:marBottom w:val="0"/>
          <w:divBdr>
            <w:top w:val="none" w:sz="0" w:space="0" w:color="auto"/>
            <w:left w:val="none" w:sz="0" w:space="0" w:color="auto"/>
            <w:bottom w:val="none" w:sz="0" w:space="0" w:color="auto"/>
            <w:right w:val="none" w:sz="0" w:space="0" w:color="auto"/>
          </w:divBdr>
          <w:divsChild>
            <w:div w:id="1797724271">
              <w:marLeft w:val="0"/>
              <w:marRight w:val="0"/>
              <w:marTop w:val="0"/>
              <w:marBottom w:val="0"/>
              <w:divBdr>
                <w:top w:val="none" w:sz="0" w:space="0" w:color="auto"/>
                <w:left w:val="none" w:sz="0" w:space="0" w:color="auto"/>
                <w:bottom w:val="none" w:sz="0" w:space="0" w:color="auto"/>
                <w:right w:val="none" w:sz="0" w:space="0" w:color="auto"/>
              </w:divBdr>
              <w:divsChild>
                <w:div w:id="1334142844">
                  <w:marLeft w:val="0"/>
                  <w:marRight w:val="0"/>
                  <w:marTop w:val="0"/>
                  <w:marBottom w:val="0"/>
                  <w:divBdr>
                    <w:top w:val="none" w:sz="0" w:space="0" w:color="auto"/>
                    <w:left w:val="none" w:sz="0" w:space="0" w:color="auto"/>
                    <w:bottom w:val="none" w:sz="0" w:space="0" w:color="auto"/>
                    <w:right w:val="none" w:sz="0" w:space="0" w:color="auto"/>
                  </w:divBdr>
                  <w:divsChild>
                    <w:div w:id="1180000738">
                      <w:marLeft w:val="0"/>
                      <w:marRight w:val="0"/>
                      <w:marTop w:val="0"/>
                      <w:marBottom w:val="0"/>
                      <w:divBdr>
                        <w:top w:val="none" w:sz="0" w:space="0" w:color="auto"/>
                        <w:left w:val="none" w:sz="0" w:space="0" w:color="auto"/>
                        <w:bottom w:val="none" w:sz="0" w:space="0" w:color="auto"/>
                        <w:right w:val="none" w:sz="0" w:space="0" w:color="auto"/>
                      </w:divBdr>
                      <w:divsChild>
                        <w:div w:id="183625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83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16049">
          <w:marLeft w:val="0"/>
          <w:marRight w:val="0"/>
          <w:marTop w:val="0"/>
          <w:marBottom w:val="0"/>
          <w:divBdr>
            <w:top w:val="none" w:sz="0" w:space="0" w:color="auto"/>
            <w:left w:val="none" w:sz="0" w:space="0" w:color="auto"/>
            <w:bottom w:val="none" w:sz="0" w:space="0" w:color="auto"/>
            <w:right w:val="none" w:sz="0" w:space="0" w:color="auto"/>
          </w:divBdr>
          <w:divsChild>
            <w:div w:id="950169251">
              <w:marLeft w:val="0"/>
              <w:marRight w:val="0"/>
              <w:marTop w:val="0"/>
              <w:marBottom w:val="0"/>
              <w:divBdr>
                <w:top w:val="none" w:sz="0" w:space="0" w:color="auto"/>
                <w:left w:val="none" w:sz="0" w:space="0" w:color="auto"/>
                <w:bottom w:val="none" w:sz="0" w:space="0" w:color="auto"/>
                <w:right w:val="none" w:sz="0" w:space="0" w:color="auto"/>
              </w:divBdr>
              <w:divsChild>
                <w:div w:id="1276521583">
                  <w:marLeft w:val="0"/>
                  <w:marRight w:val="0"/>
                  <w:marTop w:val="0"/>
                  <w:marBottom w:val="0"/>
                  <w:divBdr>
                    <w:top w:val="none" w:sz="0" w:space="0" w:color="auto"/>
                    <w:left w:val="none" w:sz="0" w:space="0" w:color="auto"/>
                    <w:bottom w:val="none" w:sz="0" w:space="0" w:color="auto"/>
                    <w:right w:val="none" w:sz="0" w:space="0" w:color="auto"/>
                  </w:divBdr>
                  <w:divsChild>
                    <w:div w:id="1615287784">
                      <w:marLeft w:val="0"/>
                      <w:marRight w:val="0"/>
                      <w:marTop w:val="0"/>
                      <w:marBottom w:val="0"/>
                      <w:divBdr>
                        <w:top w:val="none" w:sz="0" w:space="0" w:color="auto"/>
                        <w:left w:val="none" w:sz="0" w:space="0" w:color="auto"/>
                        <w:bottom w:val="none" w:sz="0" w:space="0" w:color="auto"/>
                        <w:right w:val="none" w:sz="0" w:space="0" w:color="auto"/>
                      </w:divBdr>
                      <w:divsChild>
                        <w:div w:id="342556978">
                          <w:marLeft w:val="0"/>
                          <w:marRight w:val="0"/>
                          <w:marTop w:val="0"/>
                          <w:marBottom w:val="0"/>
                          <w:divBdr>
                            <w:top w:val="none" w:sz="0" w:space="0" w:color="auto"/>
                            <w:left w:val="none" w:sz="0" w:space="0" w:color="auto"/>
                            <w:bottom w:val="none" w:sz="0" w:space="0" w:color="auto"/>
                            <w:right w:val="none" w:sz="0" w:space="0" w:color="auto"/>
                          </w:divBdr>
                        </w:div>
                        <w:div w:id="1847288177">
                          <w:marLeft w:val="0"/>
                          <w:marRight w:val="0"/>
                          <w:marTop w:val="0"/>
                          <w:marBottom w:val="0"/>
                          <w:divBdr>
                            <w:top w:val="none" w:sz="0" w:space="0" w:color="auto"/>
                            <w:left w:val="none" w:sz="0" w:space="0" w:color="auto"/>
                            <w:bottom w:val="none" w:sz="0" w:space="0" w:color="auto"/>
                            <w:right w:val="none" w:sz="0" w:space="0" w:color="auto"/>
                          </w:divBdr>
                        </w:div>
                        <w:div w:id="1397825862">
                          <w:marLeft w:val="0"/>
                          <w:marRight w:val="0"/>
                          <w:marTop w:val="0"/>
                          <w:marBottom w:val="0"/>
                          <w:divBdr>
                            <w:top w:val="none" w:sz="0" w:space="0" w:color="auto"/>
                            <w:left w:val="none" w:sz="0" w:space="0" w:color="auto"/>
                            <w:bottom w:val="none" w:sz="0" w:space="0" w:color="auto"/>
                            <w:right w:val="none" w:sz="0" w:space="0" w:color="auto"/>
                          </w:divBdr>
                        </w:div>
                        <w:div w:id="189993033">
                          <w:marLeft w:val="0"/>
                          <w:marRight w:val="0"/>
                          <w:marTop w:val="0"/>
                          <w:marBottom w:val="0"/>
                          <w:divBdr>
                            <w:top w:val="none" w:sz="0" w:space="0" w:color="auto"/>
                            <w:left w:val="none" w:sz="0" w:space="0" w:color="auto"/>
                            <w:bottom w:val="none" w:sz="0" w:space="0" w:color="auto"/>
                            <w:right w:val="none" w:sz="0" w:space="0" w:color="auto"/>
                          </w:divBdr>
                        </w:div>
                        <w:div w:id="1328439210">
                          <w:marLeft w:val="0"/>
                          <w:marRight w:val="0"/>
                          <w:marTop w:val="0"/>
                          <w:marBottom w:val="0"/>
                          <w:divBdr>
                            <w:top w:val="none" w:sz="0" w:space="0" w:color="auto"/>
                            <w:left w:val="none" w:sz="0" w:space="0" w:color="auto"/>
                            <w:bottom w:val="none" w:sz="0" w:space="0" w:color="auto"/>
                            <w:right w:val="none" w:sz="0" w:space="0" w:color="auto"/>
                          </w:divBdr>
                        </w:div>
                        <w:div w:id="367144359">
                          <w:marLeft w:val="0"/>
                          <w:marRight w:val="0"/>
                          <w:marTop w:val="0"/>
                          <w:marBottom w:val="0"/>
                          <w:divBdr>
                            <w:top w:val="none" w:sz="0" w:space="0" w:color="auto"/>
                            <w:left w:val="none" w:sz="0" w:space="0" w:color="auto"/>
                            <w:bottom w:val="none" w:sz="0" w:space="0" w:color="auto"/>
                            <w:right w:val="none" w:sz="0" w:space="0" w:color="auto"/>
                          </w:divBdr>
                        </w:div>
                        <w:div w:id="1995257420">
                          <w:marLeft w:val="0"/>
                          <w:marRight w:val="0"/>
                          <w:marTop w:val="0"/>
                          <w:marBottom w:val="0"/>
                          <w:divBdr>
                            <w:top w:val="none" w:sz="0" w:space="0" w:color="auto"/>
                            <w:left w:val="none" w:sz="0" w:space="0" w:color="auto"/>
                            <w:bottom w:val="none" w:sz="0" w:space="0" w:color="auto"/>
                            <w:right w:val="none" w:sz="0" w:space="0" w:color="auto"/>
                          </w:divBdr>
                        </w:div>
                        <w:div w:id="469982929">
                          <w:marLeft w:val="0"/>
                          <w:marRight w:val="0"/>
                          <w:marTop w:val="0"/>
                          <w:marBottom w:val="0"/>
                          <w:divBdr>
                            <w:top w:val="none" w:sz="0" w:space="0" w:color="auto"/>
                            <w:left w:val="none" w:sz="0" w:space="0" w:color="auto"/>
                            <w:bottom w:val="none" w:sz="0" w:space="0" w:color="auto"/>
                            <w:right w:val="none" w:sz="0" w:space="0" w:color="auto"/>
                          </w:divBdr>
                        </w:div>
                        <w:div w:id="30423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7A149-5B78-4429-9CF0-451D4A7FA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6895</Words>
  <Characters>39306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VelichkoI</dc:creator>
  <cp:keywords/>
  <dc:description/>
  <cp:lastModifiedBy>VelichkoI</cp:lastModifiedBy>
  <cp:revision>8</cp:revision>
  <cp:lastPrinted>2015-10-07T08:31:00Z</cp:lastPrinted>
  <dcterms:created xsi:type="dcterms:W3CDTF">2016-01-13T11:43:00Z</dcterms:created>
  <dcterms:modified xsi:type="dcterms:W3CDTF">2016-01-20T12:06:00Z</dcterms:modified>
</cp:coreProperties>
</file>